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4765" w:rsidRDefault="00C34765">
      <w:pPr>
        <w:jc w:val="center"/>
        <w:rPr>
          <w:rFonts w:ascii="宋体" w:hAnsi="宋体"/>
        </w:rPr>
      </w:pPr>
    </w:p>
    <w:p w:rsidR="00C34765" w:rsidRDefault="00C34765">
      <w:pPr>
        <w:jc w:val="center"/>
        <w:rPr>
          <w:rFonts w:ascii="宋体" w:hAnsi="宋体"/>
        </w:rPr>
      </w:pPr>
    </w:p>
    <w:p w:rsidR="00C34765" w:rsidRDefault="00C34765">
      <w:pPr>
        <w:jc w:val="center"/>
        <w:rPr>
          <w:rFonts w:ascii="宋体" w:hAnsi="宋体"/>
        </w:rPr>
      </w:pPr>
    </w:p>
    <w:p w:rsidR="00C34765" w:rsidRDefault="000004A7">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C34765" w:rsidRDefault="00C34765">
      <w:pPr>
        <w:spacing w:line="700" w:lineRule="exact"/>
        <w:jc w:val="center"/>
        <w:rPr>
          <w:rFonts w:ascii="黑体" w:eastAsia="黑体"/>
          <w:sz w:val="32"/>
        </w:rPr>
      </w:pPr>
    </w:p>
    <w:p w:rsidR="00C34765" w:rsidRDefault="00C34765">
      <w:pPr>
        <w:spacing w:line="700" w:lineRule="exact"/>
        <w:jc w:val="center"/>
        <w:rPr>
          <w:rFonts w:ascii="黑体" w:eastAsia="黑体"/>
          <w:sz w:val="32"/>
        </w:rPr>
      </w:pPr>
    </w:p>
    <w:p w:rsidR="00C34765" w:rsidRDefault="00C34765">
      <w:pPr>
        <w:spacing w:line="700" w:lineRule="exact"/>
        <w:jc w:val="center"/>
        <w:rPr>
          <w:rFonts w:ascii="黑体" w:eastAsia="黑体"/>
          <w:sz w:val="32"/>
        </w:rPr>
      </w:pPr>
    </w:p>
    <w:p w:rsidR="00C34765" w:rsidRDefault="00C34765">
      <w:pPr>
        <w:spacing w:line="700" w:lineRule="exact"/>
        <w:jc w:val="center"/>
        <w:rPr>
          <w:rFonts w:ascii="黑体" w:eastAsia="黑体"/>
          <w:sz w:val="32"/>
        </w:rPr>
      </w:pPr>
    </w:p>
    <w:p w:rsidR="00C34765" w:rsidRDefault="000004A7" w:rsidP="00264592">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项目编号：HLCG2024-0020</w:t>
      </w:r>
    </w:p>
    <w:p w:rsidR="00C34765" w:rsidRDefault="000004A7" w:rsidP="00264592">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项目名称：重庆海联职业技术学院</w:t>
      </w:r>
    </w:p>
    <w:p w:rsidR="00C34765" w:rsidRDefault="000004A7">
      <w:pPr>
        <w:spacing w:line="700" w:lineRule="exact"/>
        <w:ind w:leftChars="1286" w:left="3601"/>
        <w:rPr>
          <w:rFonts w:ascii="方正小标宋_GBK" w:eastAsia="方正小标宋_GBK" w:hAnsi="宋体"/>
          <w:sz w:val="36"/>
          <w:szCs w:val="30"/>
        </w:rPr>
      </w:pPr>
      <w:r>
        <w:rPr>
          <w:rFonts w:ascii="方正小标宋_GBK" w:eastAsia="方正小标宋_GBK" w:hAnsi="宋体" w:hint="eastAsia"/>
          <w:sz w:val="36"/>
          <w:szCs w:val="30"/>
        </w:rPr>
        <w:t>航空电瓶专用充电装置采购项目</w:t>
      </w:r>
    </w:p>
    <w:p w:rsidR="00C34765" w:rsidRDefault="00C34765">
      <w:pPr>
        <w:spacing w:line="700" w:lineRule="exact"/>
        <w:jc w:val="center"/>
        <w:rPr>
          <w:rFonts w:ascii="宋体" w:hAnsi="宋体"/>
          <w:b/>
          <w:sz w:val="30"/>
          <w:szCs w:val="30"/>
        </w:rPr>
      </w:pPr>
    </w:p>
    <w:p w:rsidR="00C34765" w:rsidRDefault="00C34765">
      <w:pPr>
        <w:spacing w:line="700" w:lineRule="exact"/>
        <w:jc w:val="center"/>
        <w:rPr>
          <w:rFonts w:ascii="宋体" w:hAnsi="宋体"/>
          <w:b/>
          <w:sz w:val="30"/>
          <w:szCs w:val="30"/>
        </w:rPr>
      </w:pPr>
    </w:p>
    <w:p w:rsidR="00C34765" w:rsidRDefault="00C34765">
      <w:pPr>
        <w:spacing w:line="700" w:lineRule="exact"/>
        <w:jc w:val="center"/>
        <w:rPr>
          <w:rFonts w:ascii="宋体" w:hAnsi="宋体"/>
          <w:b/>
          <w:sz w:val="30"/>
          <w:szCs w:val="30"/>
        </w:rPr>
      </w:pPr>
    </w:p>
    <w:p w:rsidR="00C34765" w:rsidRDefault="00C34765">
      <w:pPr>
        <w:spacing w:line="700" w:lineRule="exact"/>
        <w:jc w:val="center"/>
        <w:rPr>
          <w:rFonts w:ascii="宋体" w:hAnsi="宋体"/>
          <w:b/>
          <w:sz w:val="30"/>
          <w:szCs w:val="30"/>
        </w:rPr>
      </w:pPr>
    </w:p>
    <w:p w:rsidR="00C34765" w:rsidRDefault="000004A7">
      <w:pPr>
        <w:spacing w:line="700" w:lineRule="exact"/>
        <w:ind w:firstLineChars="150" w:firstLine="1350"/>
        <w:rPr>
          <w:rFonts w:ascii="宋体" w:hAnsi="宋体"/>
          <w:b/>
          <w:sz w:val="32"/>
          <w:szCs w:val="32"/>
        </w:rPr>
      </w:pPr>
      <w:r>
        <w:rPr>
          <w:rFonts w:ascii="方正小标宋_GBK" w:eastAsia="方正小标宋_GBK" w:hAnsi="宋体" w:hint="eastAsia"/>
          <w:spacing w:val="270"/>
          <w:kern w:val="0"/>
          <w:sz w:val="36"/>
          <w:szCs w:val="30"/>
        </w:rPr>
        <w:t>采购</w:t>
      </w:r>
      <w:r>
        <w:rPr>
          <w:rFonts w:ascii="方正小标宋_GBK" w:eastAsia="方正小标宋_GBK" w:hAnsi="宋体" w:hint="eastAsia"/>
          <w:kern w:val="0"/>
          <w:sz w:val="36"/>
          <w:szCs w:val="30"/>
        </w:rPr>
        <w:t>人</w:t>
      </w:r>
      <w:r>
        <w:rPr>
          <w:rFonts w:ascii="方正小标宋_GBK" w:eastAsia="方正小标宋_GBK" w:hAnsi="宋体" w:hint="eastAsia"/>
          <w:sz w:val="36"/>
          <w:szCs w:val="30"/>
        </w:rPr>
        <w:t>：重庆海联职业技术学院</w:t>
      </w:r>
    </w:p>
    <w:p w:rsidR="00C34765" w:rsidRDefault="000004A7">
      <w:pPr>
        <w:spacing w:line="700" w:lineRule="exact"/>
        <w:ind w:firstLineChars="350" w:firstLine="1260"/>
        <w:rPr>
          <w:rFonts w:ascii="方正小标宋_GBK" w:eastAsia="方正小标宋_GBK" w:hAnsi="宋体"/>
          <w:sz w:val="36"/>
          <w:szCs w:val="30"/>
        </w:rPr>
      </w:pPr>
      <w:r>
        <w:rPr>
          <w:rFonts w:ascii="方正小标宋_GBK" w:eastAsia="方正小标宋_GBK" w:hAnsi="宋体" w:hint="eastAsia"/>
          <w:sz w:val="36"/>
          <w:szCs w:val="30"/>
        </w:rPr>
        <w:t>采购代理机构：重庆海联职业技术学院招标办</w:t>
      </w:r>
    </w:p>
    <w:p w:rsidR="00C34765" w:rsidRDefault="00C34765">
      <w:pPr>
        <w:spacing w:line="700" w:lineRule="exact"/>
        <w:rPr>
          <w:rFonts w:ascii="方正小标宋_GBK" w:eastAsia="方正小标宋_GBK" w:hAnsi="宋体"/>
          <w:sz w:val="36"/>
          <w:szCs w:val="30"/>
        </w:rPr>
      </w:pPr>
    </w:p>
    <w:p w:rsidR="00C34765" w:rsidRDefault="000004A7">
      <w:pPr>
        <w:spacing w:line="720" w:lineRule="exact"/>
        <w:jc w:val="center"/>
        <w:outlineLvl w:val="0"/>
        <w:rPr>
          <w:rFonts w:ascii="方正黑体_GBK" w:eastAsia="方正黑体_GBK" w:hAnsi="宋体"/>
          <w:sz w:val="48"/>
          <w:szCs w:val="32"/>
        </w:rPr>
        <w:sectPr w:rsidR="00C34765">
          <w:headerReference w:type="default" r:id="rId7"/>
          <w:footerReference w:type="even" r:id="rId8"/>
          <w:footerReference w:type="default" r:id="rId9"/>
          <w:headerReference w:type="first" r:id="rId10"/>
          <w:pgSz w:w="11907" w:h="16840"/>
          <w:pgMar w:top="1134" w:right="1191" w:bottom="1134" w:left="1304" w:header="851" w:footer="992" w:gutter="0"/>
          <w:pgNumType w:fmt="numberInDash" w:start="1"/>
          <w:cols w:space="720"/>
          <w:docGrid w:linePitch="380" w:charSpace="-5735"/>
        </w:sectPr>
      </w:pPr>
      <w:r>
        <w:rPr>
          <w:rFonts w:ascii="方正黑体_GBK" w:eastAsia="方正黑体_GBK" w:hAnsi="宋体" w:hint="eastAsia"/>
          <w:sz w:val="48"/>
          <w:szCs w:val="32"/>
        </w:rPr>
        <w:t>二〇二五年</w:t>
      </w:r>
      <w:r>
        <w:rPr>
          <w:rFonts w:ascii="宋体" w:hAnsi="宋体" w:cs="宋体" w:hint="eastAsia"/>
          <w:sz w:val="48"/>
          <w:szCs w:val="32"/>
        </w:rPr>
        <w:t>一</w:t>
      </w:r>
      <w:r>
        <w:rPr>
          <w:rFonts w:ascii="方正黑体_GBK" w:eastAsia="方正黑体_GBK" w:hAnsi="宋体" w:hint="eastAsia"/>
          <w:sz w:val="48"/>
          <w:szCs w:val="32"/>
        </w:rPr>
        <w:t>月</w:t>
      </w:r>
    </w:p>
    <w:p w:rsidR="00C34765" w:rsidRDefault="000004A7">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目录</w:t>
      </w:r>
    </w:p>
    <w:p w:rsidR="00C34765" w:rsidRDefault="000E37D1">
      <w:pPr>
        <w:pStyle w:val="26"/>
        <w:tabs>
          <w:tab w:val="right" w:leader="dot" w:pos="9402"/>
        </w:tabs>
        <w:ind w:left="560"/>
        <w:rPr>
          <w:rFonts w:asciiTheme="minorHAnsi" w:eastAsiaTheme="minorEastAsia" w:hAnsiTheme="minorHAnsi" w:cstheme="minorBidi"/>
          <w:sz w:val="21"/>
          <w:szCs w:val="22"/>
        </w:rPr>
      </w:pPr>
      <w:r w:rsidRPr="000E37D1">
        <w:rPr>
          <w:rFonts w:ascii="方正仿宋_GBK" w:eastAsia="方正仿宋_GBK" w:hAnsi="宋体" w:hint="eastAsia"/>
          <w:sz w:val="21"/>
          <w:szCs w:val="21"/>
        </w:rPr>
        <w:fldChar w:fldCharType="begin"/>
      </w:r>
      <w:r w:rsidR="000004A7">
        <w:rPr>
          <w:rFonts w:ascii="方正仿宋_GBK" w:eastAsia="方正仿宋_GBK" w:hAnsi="宋体" w:hint="eastAsia"/>
          <w:sz w:val="21"/>
          <w:szCs w:val="21"/>
        </w:rPr>
        <w:instrText xml:space="preserve"> TOC \o "1-3" \h \z </w:instrText>
      </w:r>
      <w:r w:rsidRPr="000E37D1">
        <w:rPr>
          <w:rFonts w:ascii="方正仿宋_GBK" w:eastAsia="方正仿宋_GBK" w:hAnsi="宋体" w:hint="eastAsia"/>
          <w:sz w:val="21"/>
          <w:szCs w:val="21"/>
        </w:rPr>
        <w:fldChar w:fldCharType="separate"/>
      </w:r>
      <w:hyperlink w:anchor="_Toc134254885" w:history="1">
        <w:r w:rsidR="000004A7">
          <w:rPr>
            <w:rStyle w:val="aff"/>
            <w:rFonts w:ascii="方正小标宋_GBK" w:eastAsia="方正小标宋_GBK" w:hAnsi="宋体"/>
          </w:rPr>
          <w:t>第一篇竞争性谈判邀请书</w:t>
        </w:r>
        <w:r w:rsidR="000004A7">
          <w:tab/>
        </w:r>
        <w:r>
          <w:fldChar w:fldCharType="begin"/>
        </w:r>
        <w:r w:rsidR="000004A7">
          <w:instrText xml:space="preserve"> PAGEREF _Toc134254885 \h </w:instrText>
        </w:r>
        <w:r>
          <w:fldChar w:fldCharType="separate"/>
        </w:r>
        <w:r w:rsidR="00B42BCF">
          <w:rPr>
            <w:noProof/>
          </w:rPr>
          <w:t>- 3 -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886" w:history="1">
        <w:r w:rsidR="000004A7">
          <w:rPr>
            <w:rStyle w:val="aff"/>
            <w:rFonts w:ascii="方正仿宋_GBK" w:eastAsia="方正仿宋_GBK"/>
          </w:rPr>
          <w:t>一、竞争性谈判内容</w:t>
        </w:r>
        <w:r w:rsidR="000004A7">
          <w:tab/>
        </w:r>
        <w:r>
          <w:fldChar w:fldCharType="begin"/>
        </w:r>
        <w:r w:rsidR="000004A7">
          <w:instrText xml:space="preserve"> PAGEREF _Toc134254886 \h </w:instrText>
        </w:r>
        <w:r>
          <w:fldChar w:fldCharType="separate"/>
        </w:r>
        <w:r w:rsidR="00B42BCF">
          <w:rPr>
            <w:noProof/>
          </w:rPr>
          <w:t>- 3 -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887" w:history="1">
        <w:r w:rsidR="000004A7">
          <w:rPr>
            <w:rStyle w:val="aff"/>
            <w:rFonts w:ascii="方正仿宋_GBK" w:eastAsia="方正仿宋_GBK"/>
          </w:rPr>
          <w:t>二、资金来源</w:t>
        </w:r>
        <w:r w:rsidR="000004A7">
          <w:tab/>
        </w:r>
        <w:r>
          <w:fldChar w:fldCharType="begin"/>
        </w:r>
        <w:r w:rsidR="000004A7">
          <w:instrText xml:space="preserve"> PAGEREF _Toc134254887 \h </w:instrText>
        </w:r>
        <w:r>
          <w:fldChar w:fldCharType="separate"/>
        </w:r>
        <w:r w:rsidR="00B42BCF">
          <w:rPr>
            <w:noProof/>
          </w:rPr>
          <w:t>- 3 -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888" w:history="1">
        <w:r w:rsidR="000004A7">
          <w:rPr>
            <w:rStyle w:val="aff"/>
            <w:rFonts w:ascii="方正仿宋_GBK" w:eastAsia="方正仿宋_GBK"/>
          </w:rPr>
          <w:t>三、谈判资格</w:t>
        </w:r>
        <w:r w:rsidR="000004A7">
          <w:tab/>
        </w:r>
        <w:r>
          <w:fldChar w:fldCharType="begin"/>
        </w:r>
        <w:r w:rsidR="000004A7">
          <w:instrText xml:space="preserve"> PAGEREF _Toc134254888 \h </w:instrText>
        </w:r>
        <w:r>
          <w:fldChar w:fldCharType="separate"/>
        </w:r>
        <w:r w:rsidR="00B42BCF">
          <w:rPr>
            <w:noProof/>
          </w:rPr>
          <w:t>- 3 -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889" w:history="1">
        <w:r w:rsidR="000004A7">
          <w:rPr>
            <w:rStyle w:val="aff"/>
            <w:rFonts w:ascii="方正仿宋_GBK" w:eastAsia="方正仿宋_GBK"/>
          </w:rPr>
          <w:t>四、谈判有关说明</w:t>
        </w:r>
        <w:r w:rsidR="000004A7">
          <w:tab/>
        </w:r>
        <w:r>
          <w:fldChar w:fldCharType="begin"/>
        </w:r>
        <w:r w:rsidR="000004A7">
          <w:instrText xml:space="preserve"> PAGEREF _Toc134254889 \h </w:instrText>
        </w:r>
        <w:r>
          <w:fldChar w:fldCharType="separate"/>
        </w:r>
        <w:r w:rsidR="00B42BCF">
          <w:rPr>
            <w:noProof/>
          </w:rPr>
          <w:t>- 3 -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890" w:history="1">
        <w:r w:rsidR="000004A7">
          <w:rPr>
            <w:rStyle w:val="aff"/>
            <w:rFonts w:ascii="方正仿宋_GBK" w:eastAsia="方正仿宋_GBK"/>
          </w:rPr>
          <w:t>五、保证金</w:t>
        </w:r>
        <w:r w:rsidR="000004A7">
          <w:tab/>
        </w:r>
        <w:r>
          <w:fldChar w:fldCharType="begin"/>
        </w:r>
        <w:r w:rsidR="000004A7">
          <w:instrText xml:space="preserve"> PAGEREF _Toc134254890 \h </w:instrText>
        </w:r>
        <w:r>
          <w:fldChar w:fldCharType="separate"/>
        </w:r>
        <w:r w:rsidR="00B42BCF">
          <w:rPr>
            <w:noProof/>
          </w:rPr>
          <w:t>- 4 -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891" w:history="1">
        <w:r w:rsidR="000004A7">
          <w:rPr>
            <w:rStyle w:val="aff"/>
            <w:rFonts w:ascii="方正仿宋_GBK" w:eastAsia="方正仿宋_GBK"/>
          </w:rPr>
          <w:t>六、采购项目需落实的政府采购政策</w:t>
        </w:r>
        <w:r w:rsidR="000004A7">
          <w:tab/>
        </w:r>
        <w:r>
          <w:fldChar w:fldCharType="begin"/>
        </w:r>
        <w:r w:rsidR="000004A7">
          <w:instrText xml:space="preserve"> PAGEREF _Toc134254891 \h </w:instrText>
        </w:r>
        <w:r>
          <w:fldChar w:fldCharType="separate"/>
        </w:r>
        <w:r w:rsidR="00B42BCF">
          <w:rPr>
            <w:noProof/>
          </w:rPr>
          <w:t>- 4 -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892" w:history="1">
        <w:r w:rsidR="000004A7">
          <w:rPr>
            <w:rStyle w:val="aff"/>
            <w:rFonts w:ascii="方正仿宋_GBK" w:eastAsia="方正仿宋_GBK"/>
          </w:rPr>
          <w:t>七、其它有关规定</w:t>
        </w:r>
        <w:r w:rsidR="000004A7">
          <w:tab/>
        </w:r>
        <w:r>
          <w:fldChar w:fldCharType="begin"/>
        </w:r>
        <w:r w:rsidR="000004A7">
          <w:instrText xml:space="preserve"> PAGEREF _Toc134254892 \h </w:instrText>
        </w:r>
        <w:r>
          <w:fldChar w:fldCharType="separate"/>
        </w:r>
        <w:r w:rsidR="00B42BCF">
          <w:rPr>
            <w:noProof/>
          </w:rPr>
          <w:t>- 4 -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893" w:history="1">
        <w:r w:rsidR="000004A7">
          <w:rPr>
            <w:rStyle w:val="aff"/>
            <w:rFonts w:ascii="方正仿宋_GBK" w:eastAsia="方正仿宋_GBK"/>
          </w:rPr>
          <w:t>八、联系方式</w:t>
        </w:r>
        <w:r w:rsidR="000004A7">
          <w:tab/>
        </w:r>
        <w:r>
          <w:fldChar w:fldCharType="begin"/>
        </w:r>
        <w:r w:rsidR="000004A7">
          <w:instrText xml:space="preserve"> PAGEREF _Toc134254893 \h </w:instrText>
        </w:r>
        <w:r>
          <w:fldChar w:fldCharType="separate"/>
        </w:r>
        <w:r w:rsidR="00B42BCF">
          <w:rPr>
            <w:noProof/>
          </w:rPr>
          <w:t>- 5 -</w:t>
        </w:r>
        <w:r>
          <w:fldChar w:fldCharType="end"/>
        </w:r>
      </w:hyperlink>
    </w:p>
    <w:p w:rsidR="00C34765" w:rsidRDefault="000E37D1">
      <w:pPr>
        <w:pStyle w:val="26"/>
        <w:tabs>
          <w:tab w:val="right" w:leader="dot" w:pos="9402"/>
        </w:tabs>
        <w:ind w:left="560"/>
        <w:rPr>
          <w:rFonts w:asciiTheme="minorHAnsi" w:eastAsiaTheme="minorEastAsia" w:hAnsiTheme="minorHAnsi" w:cstheme="minorBidi"/>
          <w:sz w:val="21"/>
          <w:szCs w:val="22"/>
        </w:rPr>
      </w:pPr>
      <w:hyperlink w:anchor="_Toc134254894" w:history="1">
        <w:r w:rsidR="000004A7">
          <w:rPr>
            <w:rStyle w:val="aff"/>
            <w:rFonts w:ascii="方正小标宋_GBK" w:eastAsia="方正小标宋_GBK" w:hAnsi="宋体"/>
          </w:rPr>
          <w:t>第二篇供应商须知</w:t>
        </w:r>
        <w:r w:rsidR="000004A7">
          <w:tab/>
        </w:r>
        <w:r>
          <w:fldChar w:fldCharType="begin"/>
        </w:r>
        <w:r w:rsidR="000004A7">
          <w:instrText xml:space="preserve"> PAGEREF _Toc134254894 \h </w:instrText>
        </w:r>
        <w:r>
          <w:fldChar w:fldCharType="separate"/>
        </w:r>
        <w:r w:rsidR="00B42BCF">
          <w:rPr>
            <w:noProof/>
          </w:rPr>
          <w:t>- 6 -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895" w:history="1">
        <w:r w:rsidR="000004A7">
          <w:rPr>
            <w:rStyle w:val="aff"/>
            <w:rFonts w:ascii="方正仿宋_GBK" w:eastAsia="方正仿宋_GBK"/>
          </w:rPr>
          <w:t>一、谈判费用</w:t>
        </w:r>
        <w:r w:rsidR="000004A7">
          <w:tab/>
        </w:r>
        <w:r>
          <w:fldChar w:fldCharType="begin"/>
        </w:r>
        <w:r w:rsidR="000004A7">
          <w:instrText xml:space="preserve"> PAGEREF _Toc134254895 \h </w:instrText>
        </w:r>
        <w:r>
          <w:fldChar w:fldCharType="separate"/>
        </w:r>
        <w:r w:rsidR="00B42BCF">
          <w:rPr>
            <w:noProof/>
          </w:rPr>
          <w:t>- 6 -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896" w:history="1">
        <w:r w:rsidR="000004A7">
          <w:rPr>
            <w:rStyle w:val="aff"/>
            <w:rFonts w:ascii="方正仿宋_GBK" w:eastAsia="方正仿宋_GBK"/>
          </w:rPr>
          <w:t>二、竞争性谈判文件</w:t>
        </w:r>
        <w:r w:rsidR="000004A7">
          <w:tab/>
        </w:r>
        <w:r>
          <w:fldChar w:fldCharType="begin"/>
        </w:r>
        <w:r w:rsidR="000004A7">
          <w:instrText xml:space="preserve"> PAGEREF _Toc134254896 \h </w:instrText>
        </w:r>
        <w:r>
          <w:fldChar w:fldCharType="separate"/>
        </w:r>
        <w:r w:rsidR="00B42BCF">
          <w:rPr>
            <w:noProof/>
          </w:rPr>
          <w:t>- 6 -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897" w:history="1">
        <w:r w:rsidR="000004A7">
          <w:rPr>
            <w:rStyle w:val="aff"/>
            <w:rFonts w:ascii="方正仿宋_GBK" w:eastAsia="方正仿宋_GBK"/>
          </w:rPr>
          <w:t>三、谈判要求</w:t>
        </w:r>
        <w:r w:rsidR="000004A7">
          <w:tab/>
        </w:r>
        <w:r>
          <w:fldChar w:fldCharType="begin"/>
        </w:r>
        <w:r w:rsidR="000004A7">
          <w:instrText xml:space="preserve"> PAGEREF _Toc134254897 \h </w:instrText>
        </w:r>
        <w:r>
          <w:fldChar w:fldCharType="separate"/>
        </w:r>
        <w:r w:rsidR="00B42BCF">
          <w:rPr>
            <w:noProof/>
          </w:rPr>
          <w:t>- 6 -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898" w:history="1">
        <w:r w:rsidR="000004A7">
          <w:rPr>
            <w:rStyle w:val="aff"/>
            <w:rFonts w:ascii="方正仿宋_GBK" w:eastAsia="方正仿宋_GBK"/>
          </w:rPr>
          <w:t>四、谈判程序</w:t>
        </w:r>
        <w:r w:rsidR="000004A7">
          <w:tab/>
        </w:r>
        <w:r>
          <w:fldChar w:fldCharType="begin"/>
        </w:r>
        <w:r w:rsidR="000004A7">
          <w:instrText xml:space="preserve"> PAGEREF _Toc134254898 \h </w:instrText>
        </w:r>
        <w:r>
          <w:fldChar w:fldCharType="separate"/>
        </w:r>
        <w:r w:rsidR="00B42BCF">
          <w:rPr>
            <w:noProof/>
          </w:rPr>
          <w:t>- 8 -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899" w:history="1">
        <w:r w:rsidR="000004A7">
          <w:rPr>
            <w:rStyle w:val="aff"/>
            <w:rFonts w:ascii="方正仿宋_GBK" w:eastAsia="方正仿宋_GBK"/>
          </w:rPr>
          <w:t>五、评审依据</w:t>
        </w:r>
        <w:r w:rsidR="000004A7">
          <w:tab/>
        </w:r>
        <w:r>
          <w:fldChar w:fldCharType="begin"/>
        </w:r>
        <w:r w:rsidR="000004A7">
          <w:instrText xml:space="preserve"> PAGEREF _Toc134254899 \h </w:instrText>
        </w:r>
        <w:r>
          <w:fldChar w:fldCharType="separate"/>
        </w:r>
        <w:r w:rsidR="00B42BCF">
          <w:rPr>
            <w:noProof/>
          </w:rPr>
          <w:t>- 10 -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00" w:history="1">
        <w:r w:rsidR="000004A7">
          <w:rPr>
            <w:rStyle w:val="aff"/>
            <w:rFonts w:ascii="方正仿宋_GBK" w:eastAsia="方正仿宋_GBK"/>
          </w:rPr>
          <w:t>六、成交原则</w:t>
        </w:r>
        <w:r w:rsidR="000004A7">
          <w:tab/>
        </w:r>
        <w:r>
          <w:fldChar w:fldCharType="begin"/>
        </w:r>
        <w:r w:rsidR="000004A7">
          <w:instrText xml:space="preserve"> PAGEREF _Toc134254900 \h </w:instrText>
        </w:r>
        <w:r>
          <w:fldChar w:fldCharType="separate"/>
        </w:r>
        <w:r w:rsidR="00B42BCF">
          <w:rPr>
            <w:noProof/>
          </w:rPr>
          <w:t>- 10 -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01" w:history="1">
        <w:r w:rsidR="000004A7">
          <w:rPr>
            <w:rStyle w:val="aff"/>
            <w:rFonts w:ascii="方正仿宋_GBK" w:eastAsia="方正仿宋_GBK"/>
          </w:rPr>
          <w:t>七、成交通知</w:t>
        </w:r>
        <w:r w:rsidR="000004A7">
          <w:tab/>
        </w:r>
        <w:r>
          <w:fldChar w:fldCharType="begin"/>
        </w:r>
        <w:r w:rsidR="000004A7">
          <w:instrText xml:space="preserve"> PAGEREF _Toc134254901 \h </w:instrText>
        </w:r>
        <w:r>
          <w:fldChar w:fldCharType="separate"/>
        </w:r>
        <w:r w:rsidR="00B42BCF">
          <w:rPr>
            <w:noProof/>
          </w:rPr>
          <w:t>- 12 -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02" w:history="1">
        <w:r w:rsidR="000004A7">
          <w:rPr>
            <w:rStyle w:val="aff"/>
            <w:rFonts w:ascii="方正仿宋_GBK" w:eastAsia="方正仿宋_GBK"/>
          </w:rPr>
          <w:t>八、关于质疑和投诉</w:t>
        </w:r>
        <w:r w:rsidR="000004A7">
          <w:tab/>
        </w:r>
        <w:r>
          <w:fldChar w:fldCharType="begin"/>
        </w:r>
        <w:r w:rsidR="000004A7">
          <w:instrText xml:space="preserve"> PAGEREF _Toc134254902 \h </w:instrText>
        </w:r>
        <w:r>
          <w:fldChar w:fldCharType="separate"/>
        </w:r>
        <w:r w:rsidR="00B42BCF">
          <w:rPr>
            <w:noProof/>
          </w:rPr>
          <w:t>- 12 -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03" w:history="1">
        <w:r w:rsidR="000004A7">
          <w:rPr>
            <w:rStyle w:val="aff"/>
            <w:rFonts w:ascii="方正仿宋_GBK" w:eastAsia="方正仿宋_GBK"/>
          </w:rPr>
          <w:t>九、签订合同</w:t>
        </w:r>
        <w:r w:rsidR="000004A7">
          <w:tab/>
        </w:r>
        <w:r>
          <w:fldChar w:fldCharType="begin"/>
        </w:r>
        <w:r w:rsidR="000004A7">
          <w:instrText xml:space="preserve"> PAGEREF _Toc134254903 \h </w:instrText>
        </w:r>
        <w:r>
          <w:fldChar w:fldCharType="separate"/>
        </w:r>
        <w:r w:rsidR="00B42BCF">
          <w:rPr>
            <w:noProof/>
          </w:rPr>
          <w:t>- 13 -</w:t>
        </w:r>
        <w:r>
          <w:fldChar w:fldCharType="end"/>
        </w:r>
      </w:hyperlink>
    </w:p>
    <w:p w:rsidR="00C34765" w:rsidRDefault="000E37D1">
      <w:pPr>
        <w:pStyle w:val="26"/>
        <w:tabs>
          <w:tab w:val="right" w:leader="dot" w:pos="9402"/>
        </w:tabs>
        <w:ind w:left="560"/>
        <w:rPr>
          <w:rFonts w:asciiTheme="minorHAnsi" w:eastAsiaTheme="minorEastAsia" w:hAnsiTheme="minorHAnsi" w:cstheme="minorBidi"/>
          <w:sz w:val="21"/>
          <w:szCs w:val="22"/>
        </w:rPr>
      </w:pPr>
      <w:hyperlink w:anchor="_Toc134254904" w:history="1">
        <w:r w:rsidR="000004A7">
          <w:rPr>
            <w:rStyle w:val="aff"/>
            <w:rFonts w:ascii="方正小标宋_GBK" w:eastAsia="方正小标宋_GBK" w:hAnsi="宋体"/>
          </w:rPr>
          <w:t>第三篇谈判项目技术需求</w:t>
        </w:r>
        <w:r w:rsidR="000004A7">
          <w:tab/>
        </w:r>
        <w:r>
          <w:fldChar w:fldCharType="begin"/>
        </w:r>
        <w:r w:rsidR="000004A7">
          <w:instrText xml:space="preserve"> PAGEREF _Toc134254904 \h </w:instrText>
        </w:r>
        <w:r>
          <w:fldChar w:fldCharType="separate"/>
        </w:r>
        <w:r w:rsidR="00B42BCF">
          <w:rPr>
            <w:noProof/>
          </w:rPr>
          <w:t>- 14 -</w:t>
        </w:r>
        <w:r>
          <w:fldChar w:fldCharType="end"/>
        </w:r>
      </w:hyperlink>
    </w:p>
    <w:p w:rsidR="00C34765" w:rsidRDefault="000E37D1">
      <w:pPr>
        <w:pStyle w:val="26"/>
        <w:tabs>
          <w:tab w:val="right" w:leader="dot" w:pos="9402"/>
        </w:tabs>
        <w:ind w:left="560"/>
        <w:rPr>
          <w:rFonts w:asciiTheme="minorHAnsi" w:eastAsiaTheme="minorEastAsia" w:hAnsiTheme="minorHAnsi" w:cstheme="minorBidi"/>
          <w:sz w:val="21"/>
          <w:szCs w:val="22"/>
        </w:rPr>
      </w:pPr>
      <w:hyperlink w:anchor="_Toc134254905" w:history="1">
        <w:r w:rsidR="000004A7">
          <w:rPr>
            <w:rStyle w:val="aff"/>
            <w:rFonts w:ascii="方正小标宋_GBK" w:eastAsia="方正小标宋_GBK" w:hAnsi="宋体"/>
          </w:rPr>
          <w:t>第四篇谈判项目服务需求</w:t>
        </w:r>
        <w:r w:rsidR="000004A7">
          <w:tab/>
        </w:r>
        <w:r>
          <w:fldChar w:fldCharType="begin"/>
        </w:r>
        <w:r w:rsidR="000004A7">
          <w:instrText xml:space="preserve"> PAGEREF _Toc134254905 \h </w:instrText>
        </w:r>
        <w:r>
          <w:fldChar w:fldCharType="separate"/>
        </w:r>
        <w:r w:rsidR="00B42BCF">
          <w:rPr>
            <w:noProof/>
          </w:rPr>
          <w:t>- 15 -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06" w:history="1">
        <w:r w:rsidR="000004A7">
          <w:rPr>
            <w:rStyle w:val="aff"/>
            <w:rFonts w:ascii="方正仿宋_GBK" w:eastAsia="方正仿宋_GBK" w:hAnsi="宋体"/>
          </w:rPr>
          <w:t>一、实施时间、地点及验收方式</w:t>
        </w:r>
        <w:r w:rsidR="000004A7">
          <w:tab/>
        </w:r>
        <w:r>
          <w:fldChar w:fldCharType="begin"/>
        </w:r>
        <w:r w:rsidR="000004A7">
          <w:instrText xml:space="preserve"> PAGEREF _Toc134254906 \h </w:instrText>
        </w:r>
        <w:r>
          <w:fldChar w:fldCharType="separate"/>
        </w:r>
        <w:r w:rsidR="00B42BCF">
          <w:rPr>
            <w:noProof/>
          </w:rPr>
          <w:t>- 15 -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07" w:history="1">
        <w:r w:rsidR="000004A7">
          <w:rPr>
            <w:rStyle w:val="aff"/>
            <w:rFonts w:ascii="方正仿宋_GBK" w:eastAsia="方正仿宋_GBK" w:hAnsi="宋体"/>
          </w:rPr>
          <w:t>二、质量保证及售后服务</w:t>
        </w:r>
        <w:r w:rsidR="000004A7">
          <w:tab/>
        </w:r>
        <w:r>
          <w:fldChar w:fldCharType="begin"/>
        </w:r>
        <w:r w:rsidR="000004A7">
          <w:instrText xml:space="preserve"> PAGEREF _Toc134254907 \h </w:instrText>
        </w:r>
        <w:r>
          <w:fldChar w:fldCharType="separate"/>
        </w:r>
        <w:r w:rsidR="00B42BCF">
          <w:rPr>
            <w:noProof/>
          </w:rPr>
          <w:t>- 16 -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08" w:history="1">
        <w:r w:rsidR="000004A7">
          <w:rPr>
            <w:rStyle w:val="aff"/>
            <w:rFonts w:ascii="方正仿宋_GBK" w:eastAsia="方正仿宋_GBK" w:hAnsi="宋体"/>
          </w:rPr>
          <w:t>三、报价要求</w:t>
        </w:r>
        <w:r w:rsidR="000004A7">
          <w:tab/>
        </w:r>
        <w:r>
          <w:fldChar w:fldCharType="begin"/>
        </w:r>
        <w:r w:rsidR="000004A7">
          <w:instrText xml:space="preserve"> PAGEREF _Toc134254908 \h </w:instrText>
        </w:r>
        <w:r>
          <w:fldChar w:fldCharType="separate"/>
        </w:r>
        <w:r w:rsidR="00B42BCF">
          <w:rPr>
            <w:noProof/>
          </w:rPr>
          <w:t>- 16 -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09" w:history="1">
        <w:r w:rsidR="000004A7">
          <w:rPr>
            <w:rStyle w:val="aff"/>
            <w:rFonts w:ascii="方正仿宋_GBK" w:eastAsia="方正仿宋_GBK" w:hAnsi="宋体"/>
          </w:rPr>
          <w:t>四、付款方式</w:t>
        </w:r>
        <w:r w:rsidR="000004A7">
          <w:tab/>
        </w:r>
        <w:r>
          <w:fldChar w:fldCharType="begin"/>
        </w:r>
        <w:r w:rsidR="000004A7">
          <w:instrText xml:space="preserve"> PAGEREF _Toc134254909 \h </w:instrText>
        </w:r>
        <w:r>
          <w:fldChar w:fldCharType="separate"/>
        </w:r>
        <w:r w:rsidR="00B42BCF">
          <w:rPr>
            <w:noProof/>
          </w:rPr>
          <w:t>- 17 -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10" w:history="1">
        <w:r w:rsidR="000004A7">
          <w:rPr>
            <w:rStyle w:val="aff"/>
            <w:rFonts w:ascii="方正仿宋_GBK" w:eastAsia="方正仿宋_GBK" w:hAnsi="宋体"/>
          </w:rPr>
          <w:t>五、知识产权</w:t>
        </w:r>
        <w:r w:rsidR="000004A7">
          <w:tab/>
        </w:r>
        <w:r>
          <w:fldChar w:fldCharType="begin"/>
        </w:r>
        <w:r w:rsidR="000004A7">
          <w:instrText xml:space="preserve"> PAGEREF _Toc134254910 \h </w:instrText>
        </w:r>
        <w:r>
          <w:fldChar w:fldCharType="separate"/>
        </w:r>
        <w:r w:rsidR="00B42BCF">
          <w:rPr>
            <w:noProof/>
          </w:rPr>
          <w:t>- 17 -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11" w:history="1">
        <w:r w:rsidR="000004A7">
          <w:rPr>
            <w:rStyle w:val="aff"/>
            <w:rFonts w:ascii="方正仿宋_GBK" w:eastAsia="方正仿宋_GBK" w:hAnsi="宋体"/>
          </w:rPr>
          <w:t>六、培训</w:t>
        </w:r>
        <w:r w:rsidR="000004A7">
          <w:tab/>
        </w:r>
        <w:r>
          <w:fldChar w:fldCharType="begin"/>
        </w:r>
        <w:r w:rsidR="000004A7">
          <w:instrText xml:space="preserve"> PAGEREF _Toc134254911 \h </w:instrText>
        </w:r>
        <w:r>
          <w:fldChar w:fldCharType="separate"/>
        </w:r>
        <w:r w:rsidR="00B42BCF">
          <w:rPr>
            <w:noProof/>
          </w:rPr>
          <w:t>- 17 -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12" w:history="1">
        <w:r w:rsidR="000004A7">
          <w:rPr>
            <w:rStyle w:val="aff"/>
            <w:rFonts w:ascii="方正仿宋_GBK" w:eastAsia="方正仿宋_GBK" w:hAnsi="宋体"/>
          </w:rPr>
          <w:t>七、其他</w:t>
        </w:r>
        <w:r w:rsidR="000004A7">
          <w:tab/>
        </w:r>
        <w:r>
          <w:fldChar w:fldCharType="begin"/>
        </w:r>
        <w:r w:rsidR="000004A7">
          <w:instrText xml:space="preserve"> PAGEREF _Toc134254912 \h </w:instrText>
        </w:r>
        <w:r>
          <w:fldChar w:fldCharType="separate"/>
        </w:r>
        <w:r w:rsidR="00B42BCF">
          <w:rPr>
            <w:noProof/>
          </w:rPr>
          <w:t>- 17 -</w:t>
        </w:r>
        <w:r>
          <w:fldChar w:fldCharType="end"/>
        </w:r>
      </w:hyperlink>
    </w:p>
    <w:p w:rsidR="00C34765" w:rsidRDefault="000E37D1">
      <w:pPr>
        <w:pStyle w:val="26"/>
        <w:tabs>
          <w:tab w:val="right" w:leader="dot" w:pos="9402"/>
        </w:tabs>
        <w:ind w:left="560"/>
        <w:rPr>
          <w:rFonts w:asciiTheme="minorHAnsi" w:eastAsiaTheme="minorEastAsia" w:hAnsiTheme="minorHAnsi" w:cstheme="minorBidi"/>
          <w:sz w:val="21"/>
          <w:szCs w:val="22"/>
        </w:rPr>
      </w:pPr>
      <w:hyperlink w:anchor="_Toc134254913" w:history="1">
        <w:r w:rsidR="000004A7">
          <w:rPr>
            <w:rStyle w:val="aff"/>
            <w:rFonts w:ascii="方正小标宋_GBK" w:eastAsia="方正小标宋_GBK" w:hAnsi="宋体"/>
          </w:rPr>
          <w:t>第五篇合同草案条款</w:t>
        </w:r>
        <w:r w:rsidR="000004A7">
          <w:tab/>
        </w:r>
        <w:r>
          <w:fldChar w:fldCharType="begin"/>
        </w:r>
        <w:r w:rsidR="000004A7">
          <w:instrText xml:space="preserve"> PAGEREF _Toc134254913 \h </w:instrText>
        </w:r>
        <w:r>
          <w:fldChar w:fldCharType="separate"/>
        </w:r>
        <w:r w:rsidR="00B42BCF">
          <w:rPr>
            <w:noProof/>
          </w:rPr>
          <w:t>- 17 -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14" w:history="1">
        <w:r w:rsidR="000004A7">
          <w:rPr>
            <w:rStyle w:val="aff"/>
            <w:rFonts w:ascii="方正仿宋_GBK" w:eastAsia="方正仿宋_GBK" w:hAnsi="宋体"/>
          </w:rPr>
          <w:t>一、定义</w:t>
        </w:r>
        <w:r w:rsidR="000004A7">
          <w:tab/>
        </w:r>
        <w:r>
          <w:fldChar w:fldCharType="begin"/>
        </w:r>
        <w:r w:rsidR="000004A7">
          <w:instrText xml:space="preserve"> PAGEREF _Toc134254914 \h </w:instrText>
        </w:r>
        <w:r>
          <w:fldChar w:fldCharType="separate"/>
        </w:r>
        <w:r w:rsidR="00B42BCF">
          <w:rPr>
            <w:noProof/>
          </w:rPr>
          <w:t>- 18 -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15" w:history="1">
        <w:r w:rsidR="000004A7">
          <w:rPr>
            <w:rStyle w:val="aff"/>
            <w:rFonts w:ascii="方正仿宋_GBK" w:eastAsia="方正仿宋_GBK" w:hAnsi="宋体"/>
          </w:rPr>
          <w:t>二、货物内容</w:t>
        </w:r>
        <w:r w:rsidR="000004A7">
          <w:tab/>
        </w:r>
        <w:r>
          <w:fldChar w:fldCharType="begin"/>
        </w:r>
        <w:r w:rsidR="000004A7">
          <w:instrText xml:space="preserve"> PAGEREF _Toc134254915 \h </w:instrText>
        </w:r>
        <w:r>
          <w:fldChar w:fldCharType="separate"/>
        </w:r>
        <w:r w:rsidR="00B42BCF">
          <w:rPr>
            <w:noProof/>
          </w:rPr>
          <w:t>- 18 -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16" w:history="1">
        <w:r w:rsidR="000004A7">
          <w:rPr>
            <w:rStyle w:val="aff"/>
            <w:rFonts w:ascii="方正仿宋_GBK" w:eastAsia="方正仿宋_GBK" w:hAnsi="宋体"/>
          </w:rPr>
          <w:t>三、合同价格</w:t>
        </w:r>
        <w:r w:rsidR="000004A7">
          <w:tab/>
        </w:r>
        <w:r>
          <w:fldChar w:fldCharType="begin"/>
        </w:r>
        <w:r w:rsidR="000004A7">
          <w:instrText xml:space="preserve"> PAGEREF _Toc134254916 \h </w:instrText>
        </w:r>
        <w:r>
          <w:fldChar w:fldCharType="separate"/>
        </w:r>
        <w:r w:rsidR="00B42BCF">
          <w:rPr>
            <w:noProof/>
          </w:rPr>
          <w:t>- 18 -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17" w:history="1">
        <w:r w:rsidR="000004A7">
          <w:rPr>
            <w:rStyle w:val="aff"/>
            <w:rFonts w:ascii="方正仿宋_GBK" w:eastAsia="方正仿宋_GBK" w:hAnsi="宋体"/>
          </w:rPr>
          <w:t>四、转包或分包</w:t>
        </w:r>
        <w:r w:rsidR="000004A7">
          <w:tab/>
        </w:r>
        <w:r>
          <w:fldChar w:fldCharType="begin"/>
        </w:r>
        <w:r w:rsidR="000004A7">
          <w:instrText xml:space="preserve"> PAGEREF _Toc134254917 \h </w:instrText>
        </w:r>
        <w:r>
          <w:fldChar w:fldCharType="separate"/>
        </w:r>
        <w:r w:rsidR="00B42BCF">
          <w:rPr>
            <w:noProof/>
          </w:rPr>
          <w:t>- 18 -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18" w:history="1">
        <w:r w:rsidR="000004A7">
          <w:rPr>
            <w:rStyle w:val="aff"/>
            <w:rFonts w:ascii="方正仿宋_GBK" w:eastAsia="方正仿宋_GBK" w:hAnsi="宋体"/>
          </w:rPr>
          <w:t>五、质量保证及售后服务</w:t>
        </w:r>
        <w:r w:rsidR="000004A7">
          <w:tab/>
        </w:r>
        <w:r>
          <w:fldChar w:fldCharType="begin"/>
        </w:r>
        <w:r w:rsidR="000004A7">
          <w:instrText xml:space="preserve"> PAGEREF _Toc134254918 \h </w:instrText>
        </w:r>
        <w:r>
          <w:fldChar w:fldCharType="separate"/>
        </w:r>
        <w:r w:rsidR="00B42BCF">
          <w:rPr>
            <w:noProof/>
          </w:rPr>
          <w:t>- 18 -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19" w:history="1">
        <w:r w:rsidR="000004A7">
          <w:rPr>
            <w:rStyle w:val="aff"/>
            <w:rFonts w:ascii="方正仿宋_GBK" w:eastAsia="方正仿宋_GBK" w:hAnsi="宋体"/>
          </w:rPr>
          <w:t>六、付款</w:t>
        </w:r>
        <w:r w:rsidR="000004A7">
          <w:tab/>
        </w:r>
        <w:r>
          <w:fldChar w:fldCharType="begin"/>
        </w:r>
        <w:r w:rsidR="000004A7">
          <w:instrText xml:space="preserve"> PAGEREF _Toc134254919 \h </w:instrText>
        </w:r>
        <w:r>
          <w:fldChar w:fldCharType="separate"/>
        </w:r>
        <w:r w:rsidR="00B42BCF">
          <w:rPr>
            <w:noProof/>
          </w:rPr>
          <w:t>- 19 -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20" w:history="1">
        <w:r w:rsidR="000004A7">
          <w:rPr>
            <w:rStyle w:val="aff"/>
            <w:rFonts w:ascii="方正仿宋_GBK" w:eastAsia="方正仿宋_GBK" w:hAnsi="宋体"/>
          </w:rPr>
          <w:t>七、检查验收</w:t>
        </w:r>
        <w:r w:rsidR="000004A7">
          <w:tab/>
        </w:r>
        <w:r>
          <w:fldChar w:fldCharType="begin"/>
        </w:r>
        <w:r w:rsidR="000004A7">
          <w:instrText xml:space="preserve"> PAGEREF _Toc134254920 \h </w:instrText>
        </w:r>
        <w:r>
          <w:fldChar w:fldCharType="separate"/>
        </w:r>
        <w:r w:rsidR="00B42BCF">
          <w:rPr>
            <w:noProof/>
          </w:rPr>
          <w:t>- 19 -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21" w:history="1">
        <w:r w:rsidR="000004A7">
          <w:rPr>
            <w:rStyle w:val="aff"/>
            <w:rFonts w:ascii="方正仿宋_GBK" w:eastAsia="方正仿宋_GBK" w:hAnsi="宋体"/>
          </w:rPr>
          <w:t>八、索赔</w:t>
        </w:r>
        <w:r w:rsidR="000004A7">
          <w:tab/>
        </w:r>
        <w:r>
          <w:fldChar w:fldCharType="begin"/>
        </w:r>
        <w:r w:rsidR="000004A7">
          <w:instrText xml:space="preserve"> PAGEREF _Toc134254921 \h </w:instrText>
        </w:r>
        <w:r>
          <w:fldChar w:fldCharType="separate"/>
        </w:r>
        <w:r w:rsidR="00B42BCF">
          <w:rPr>
            <w:noProof/>
          </w:rPr>
          <w:t>- 19 -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22" w:history="1">
        <w:r w:rsidR="000004A7">
          <w:rPr>
            <w:rStyle w:val="aff"/>
            <w:rFonts w:ascii="方正仿宋_GBK" w:eastAsia="方正仿宋_GBK" w:hAnsi="宋体"/>
          </w:rPr>
          <w:t>九、知识产权</w:t>
        </w:r>
        <w:r w:rsidR="000004A7">
          <w:tab/>
        </w:r>
        <w:r>
          <w:fldChar w:fldCharType="begin"/>
        </w:r>
        <w:r w:rsidR="000004A7">
          <w:instrText xml:space="preserve"> PAGEREF _Toc134254922 \h </w:instrText>
        </w:r>
        <w:r>
          <w:fldChar w:fldCharType="separate"/>
        </w:r>
        <w:r w:rsidR="00B42BCF">
          <w:rPr>
            <w:noProof/>
          </w:rPr>
          <w:t>- 19 -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23" w:history="1">
        <w:r w:rsidR="000004A7">
          <w:rPr>
            <w:rStyle w:val="aff"/>
            <w:rFonts w:ascii="方正仿宋_GBK" w:eastAsia="方正仿宋_GBK" w:hAnsi="宋体"/>
          </w:rPr>
          <w:t>十、合同争议的解决</w:t>
        </w:r>
        <w:r w:rsidR="000004A7">
          <w:tab/>
        </w:r>
        <w:r>
          <w:fldChar w:fldCharType="begin"/>
        </w:r>
        <w:r w:rsidR="000004A7">
          <w:instrText xml:space="preserve"> PAGEREF _Toc134254923 \h </w:instrText>
        </w:r>
        <w:r>
          <w:fldChar w:fldCharType="separate"/>
        </w:r>
        <w:r w:rsidR="00B42BCF">
          <w:rPr>
            <w:noProof/>
          </w:rPr>
          <w:t>- 19 -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24" w:history="1">
        <w:r w:rsidR="000004A7">
          <w:rPr>
            <w:rStyle w:val="aff"/>
            <w:rFonts w:ascii="方正仿宋_GBK" w:eastAsia="方正仿宋_GBK" w:hAnsi="宋体"/>
          </w:rPr>
          <w:t>十一、违约责任</w:t>
        </w:r>
        <w:r w:rsidR="000004A7">
          <w:tab/>
        </w:r>
        <w:r>
          <w:fldChar w:fldCharType="begin"/>
        </w:r>
        <w:r w:rsidR="000004A7">
          <w:instrText xml:space="preserve"> PAGEREF _Toc134254924 \h </w:instrText>
        </w:r>
        <w:r>
          <w:fldChar w:fldCharType="separate"/>
        </w:r>
        <w:r w:rsidR="00B42BCF">
          <w:rPr>
            <w:noProof/>
          </w:rPr>
          <w:t>- 19 -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25" w:history="1">
        <w:r w:rsidR="000004A7">
          <w:rPr>
            <w:rStyle w:val="aff"/>
            <w:rFonts w:ascii="方正仿宋_GBK" w:eastAsia="方正仿宋_GBK" w:hAnsi="宋体"/>
          </w:rPr>
          <w:t>十二、合同生效及其它</w:t>
        </w:r>
        <w:r w:rsidR="000004A7">
          <w:tab/>
        </w:r>
        <w:r>
          <w:fldChar w:fldCharType="begin"/>
        </w:r>
        <w:r w:rsidR="000004A7">
          <w:instrText xml:space="preserve"> PAGEREF _Toc134254925 \h </w:instrText>
        </w:r>
        <w:r>
          <w:fldChar w:fldCharType="separate"/>
        </w:r>
        <w:r w:rsidR="00B42BCF">
          <w:rPr>
            <w:noProof/>
          </w:rPr>
          <w:t>- 19 -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26" w:history="1">
        <w:r w:rsidR="000004A7">
          <w:rPr>
            <w:rStyle w:val="aff"/>
            <w:rFonts w:ascii="方正仿宋_GBK" w:eastAsia="方正仿宋_GBK" w:hAnsi="宋体"/>
          </w:rPr>
          <w:t>附页：合同格式</w:t>
        </w:r>
        <w:r w:rsidR="000004A7">
          <w:tab/>
        </w:r>
        <w:r>
          <w:fldChar w:fldCharType="begin"/>
        </w:r>
        <w:r w:rsidR="000004A7">
          <w:instrText xml:space="preserve"> PAGEREF _Toc134254926 \h </w:instrText>
        </w:r>
        <w:r>
          <w:fldChar w:fldCharType="separate"/>
        </w:r>
        <w:r w:rsidR="00B42BCF">
          <w:rPr>
            <w:noProof/>
          </w:rPr>
          <w:t>- 21 -</w:t>
        </w:r>
        <w:r>
          <w:fldChar w:fldCharType="end"/>
        </w:r>
      </w:hyperlink>
    </w:p>
    <w:p w:rsidR="00C34765" w:rsidRDefault="000E37D1">
      <w:pPr>
        <w:pStyle w:val="26"/>
        <w:tabs>
          <w:tab w:val="right" w:leader="dot" w:pos="9402"/>
        </w:tabs>
        <w:ind w:left="560"/>
        <w:rPr>
          <w:rFonts w:asciiTheme="minorHAnsi" w:eastAsiaTheme="minorEastAsia" w:hAnsiTheme="minorHAnsi" w:cstheme="minorBidi"/>
          <w:sz w:val="21"/>
          <w:szCs w:val="22"/>
        </w:rPr>
      </w:pPr>
      <w:hyperlink w:anchor="_Toc134254927" w:history="1">
        <w:r w:rsidR="000004A7">
          <w:rPr>
            <w:rStyle w:val="aff"/>
            <w:rFonts w:ascii="方正小标宋_GBK" w:eastAsia="方正小标宋_GBK" w:hAnsi="宋体"/>
          </w:rPr>
          <w:t>第六篇响应文件格式要求</w:t>
        </w:r>
        <w:r w:rsidR="000004A7">
          <w:tab/>
        </w:r>
        <w:r>
          <w:fldChar w:fldCharType="begin"/>
        </w:r>
        <w:r w:rsidR="000004A7">
          <w:instrText xml:space="preserve"> PAGEREF _Toc134254927 \h </w:instrText>
        </w:r>
        <w:r>
          <w:fldChar w:fldCharType="separate"/>
        </w:r>
        <w:r w:rsidR="00B42BCF">
          <w:rPr>
            <w:noProof/>
          </w:rPr>
          <w:t>- 23 -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28" w:history="1">
        <w:r w:rsidR="000004A7">
          <w:rPr>
            <w:rStyle w:val="aff"/>
            <w:rFonts w:ascii="方正仿宋_GBK" w:eastAsia="方正仿宋_GBK" w:hAnsi="宋体"/>
          </w:rPr>
          <w:t>一、经济部分</w:t>
        </w:r>
        <w:r w:rsidR="000004A7">
          <w:tab/>
        </w:r>
        <w:r>
          <w:fldChar w:fldCharType="begin"/>
        </w:r>
        <w:r w:rsidR="000004A7">
          <w:instrText xml:space="preserve"> PAGEREF _Toc134254928 \h </w:instrText>
        </w:r>
        <w:r>
          <w:fldChar w:fldCharType="separate"/>
        </w:r>
        <w:r w:rsidR="00B42BCF">
          <w:rPr>
            <w:noProof/>
          </w:rPr>
          <w:t>- 24 -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29" w:history="1">
        <w:r w:rsidR="000004A7">
          <w:rPr>
            <w:rStyle w:val="aff"/>
            <w:rFonts w:ascii="方正仿宋_GBK" w:eastAsia="方正仿宋_GBK" w:hAnsi="宋体"/>
          </w:rPr>
          <w:t>二、技术部分</w:t>
        </w:r>
        <w:r w:rsidR="000004A7">
          <w:tab/>
        </w:r>
        <w:r>
          <w:fldChar w:fldCharType="begin"/>
        </w:r>
        <w:r w:rsidR="000004A7">
          <w:instrText xml:space="preserve"> PAGEREF _Toc134254929 \h </w:instrText>
        </w:r>
        <w:r>
          <w:fldChar w:fldCharType="separate"/>
        </w:r>
        <w:r w:rsidR="00B42BCF">
          <w:rPr>
            <w:noProof/>
          </w:rPr>
          <w:t>- 26 -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30" w:history="1">
        <w:r w:rsidR="000004A7">
          <w:rPr>
            <w:rStyle w:val="aff"/>
            <w:rFonts w:ascii="方正仿宋_GBK" w:eastAsia="方正仿宋_GBK" w:hAnsi="宋体"/>
          </w:rPr>
          <w:t>三、服务部分</w:t>
        </w:r>
        <w:r w:rsidR="000004A7">
          <w:tab/>
        </w:r>
        <w:r>
          <w:fldChar w:fldCharType="begin"/>
        </w:r>
        <w:r w:rsidR="000004A7">
          <w:instrText xml:space="preserve"> PAGEREF _Toc134254930 \h </w:instrText>
        </w:r>
        <w:r>
          <w:fldChar w:fldCharType="separate"/>
        </w:r>
        <w:r w:rsidR="00B42BCF">
          <w:rPr>
            <w:noProof/>
          </w:rPr>
          <w:t>- 26 -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31" w:history="1">
        <w:r w:rsidR="000004A7">
          <w:rPr>
            <w:rStyle w:val="aff"/>
            <w:rFonts w:ascii="方正仿宋_GBK" w:eastAsia="方正仿宋_GBK" w:hAnsi="宋体"/>
          </w:rPr>
          <w:t>四、资格条件及其他</w:t>
        </w:r>
        <w:r w:rsidR="000004A7">
          <w:tab/>
        </w:r>
        <w:r>
          <w:fldChar w:fldCharType="begin"/>
        </w:r>
        <w:r w:rsidR="000004A7">
          <w:instrText xml:space="preserve"> PAGEREF _Toc134254931 \h </w:instrText>
        </w:r>
        <w:r>
          <w:fldChar w:fldCharType="separate"/>
        </w:r>
        <w:r w:rsidR="00B42BCF">
          <w:rPr>
            <w:noProof/>
          </w:rPr>
          <w:t>- 28 -</w:t>
        </w:r>
        <w:r>
          <w:fldChar w:fldCharType="end"/>
        </w:r>
      </w:hyperlink>
    </w:p>
    <w:p w:rsidR="00C34765" w:rsidRDefault="000E37D1">
      <w:pPr>
        <w:pStyle w:val="34"/>
        <w:tabs>
          <w:tab w:val="right" w:leader="dot" w:pos="9402"/>
        </w:tabs>
        <w:ind w:left="1120"/>
        <w:rPr>
          <w:rFonts w:asciiTheme="minorHAnsi" w:eastAsiaTheme="minorEastAsia" w:hAnsiTheme="minorHAnsi" w:cstheme="minorBidi"/>
          <w:sz w:val="21"/>
          <w:szCs w:val="22"/>
        </w:rPr>
      </w:pPr>
      <w:hyperlink w:anchor="_Toc134254932" w:history="1">
        <w:r w:rsidR="000004A7">
          <w:rPr>
            <w:rStyle w:val="aff"/>
            <w:rFonts w:ascii="方正仿宋_GBK" w:eastAsia="方正仿宋_GBK" w:hAnsi="宋体"/>
          </w:rPr>
          <w:t>五、其他应提供的资料</w:t>
        </w:r>
        <w:r w:rsidR="000004A7">
          <w:tab/>
        </w:r>
        <w:r>
          <w:fldChar w:fldCharType="begin"/>
        </w:r>
        <w:r w:rsidR="000004A7">
          <w:instrText xml:space="preserve"> PAGEREF _Toc134254932 \h </w:instrText>
        </w:r>
        <w:r>
          <w:fldChar w:fldCharType="separate"/>
        </w:r>
        <w:r w:rsidR="00B42BCF">
          <w:rPr>
            <w:noProof/>
          </w:rPr>
          <w:t>- 33 -</w:t>
        </w:r>
        <w:r>
          <w:fldChar w:fldCharType="end"/>
        </w:r>
      </w:hyperlink>
    </w:p>
    <w:p w:rsidR="00C34765" w:rsidRDefault="000E37D1">
      <w:pPr>
        <w:pStyle w:val="26"/>
        <w:tabs>
          <w:tab w:val="right" w:leader="dot" w:pos="9402"/>
        </w:tabs>
        <w:spacing w:line="480" w:lineRule="exact"/>
        <w:ind w:left="560"/>
        <w:rPr>
          <w:rFonts w:ascii="方正仿宋_GBK" w:eastAsia="方正仿宋_GBK" w:hAnsi="Calibri"/>
          <w:sz w:val="18"/>
          <w:szCs w:val="22"/>
        </w:rPr>
        <w:sectPr w:rsidR="00C34765">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C34765" w:rsidRDefault="000004A7">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134254885"/>
      <w:bookmarkEnd w:id="0"/>
      <w:bookmarkEnd w:id="1"/>
      <w:bookmarkEnd w:id="2"/>
      <w:r>
        <w:rPr>
          <w:rFonts w:ascii="方正小标宋_GBK" w:eastAsia="方正小标宋_GBK" w:hAnsi="宋体" w:hint="eastAsia"/>
          <w:b w:val="0"/>
          <w:sz w:val="36"/>
          <w:szCs w:val="30"/>
        </w:rPr>
        <w:lastRenderedPageBreak/>
        <w:t>第一篇竞争性谈判邀请书</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重庆海联职业技术学院招标办（以下简称：采购代理机构）接受重庆海联职业技术学院的委托，对重庆海联职业技术学院航空电瓶专用充电装置采购项目进行竞争性谈判采购。欢迎有资格的供应商前来参加谈判。</w:t>
      </w:r>
    </w:p>
    <w:p w:rsidR="00C34765" w:rsidRDefault="000004A7">
      <w:pPr>
        <w:pStyle w:val="30"/>
        <w:spacing w:before="0" w:after="0" w:line="400" w:lineRule="exact"/>
        <w:rPr>
          <w:rFonts w:ascii="方正仿宋_GBK" w:eastAsia="方正仿宋_GBK"/>
          <w:sz w:val="24"/>
          <w:szCs w:val="24"/>
        </w:rPr>
      </w:pPr>
      <w:bookmarkStart w:id="3" w:name="_Toc313893526"/>
      <w:bookmarkStart w:id="4" w:name="_Toc134254886"/>
      <w:bookmarkStart w:id="5" w:name="_Toc317775175"/>
      <w:bookmarkEnd w:id="3"/>
      <w:bookmarkEnd w:id="4"/>
      <w:bookmarkEnd w:id="5"/>
      <w:r>
        <w:rPr>
          <w:rFonts w:ascii="方正仿宋_GBK" w:eastAsia="方正仿宋_GBK" w:hint="eastAsia"/>
          <w:sz w:val="24"/>
          <w:szCs w:val="24"/>
        </w:rPr>
        <w:t>一、竞争性谈判内容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9"/>
        <w:gridCol w:w="1469"/>
        <w:gridCol w:w="1410"/>
        <w:gridCol w:w="3110"/>
      </w:tblGrid>
      <w:tr w:rsidR="00C34765">
        <w:trPr>
          <w:trHeight w:val="260"/>
          <w:jc w:val="center"/>
        </w:trPr>
        <w:tc>
          <w:tcPr>
            <w:tcW w:w="3639" w:type="dxa"/>
            <w:tcBorders>
              <w:top w:val="single" w:sz="4" w:space="0" w:color="auto"/>
              <w:left w:val="single" w:sz="4" w:space="0" w:color="auto"/>
              <w:right w:val="single" w:sz="4" w:space="0" w:color="auto"/>
            </w:tcBorders>
            <w:vAlign w:val="center"/>
          </w:tcPr>
          <w:p w:rsidR="00C34765" w:rsidRDefault="000004A7">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1469" w:type="dxa"/>
            <w:tcBorders>
              <w:top w:val="single" w:sz="4" w:space="0" w:color="auto"/>
              <w:left w:val="single" w:sz="4" w:space="0" w:color="auto"/>
              <w:right w:val="single" w:sz="4" w:space="0" w:color="auto"/>
            </w:tcBorders>
            <w:vAlign w:val="center"/>
          </w:tcPr>
          <w:p w:rsidR="00C34765" w:rsidRDefault="000004A7">
            <w:pPr>
              <w:pStyle w:val="ad"/>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p>
          <w:p w:rsidR="00C34765" w:rsidRDefault="000004A7">
            <w:pPr>
              <w:jc w:val="center"/>
              <w:rPr>
                <w:rFonts w:ascii="方正仿宋_GBK" w:eastAsia="方正仿宋_GBK" w:hAnsi="宋体" w:cs="宋体"/>
                <w:b/>
                <w:bCs/>
                <w:kern w:val="0"/>
                <w:sz w:val="21"/>
                <w:szCs w:val="24"/>
              </w:rPr>
            </w:pPr>
            <w:r>
              <w:rPr>
                <w:rFonts w:ascii="方正仿宋_GBK" w:eastAsia="方正仿宋_GBK" w:hAnsi="宋体" w:hint="eastAsia"/>
                <w:b/>
                <w:sz w:val="21"/>
                <w:szCs w:val="21"/>
              </w:rPr>
              <w:t>（万元）</w:t>
            </w:r>
          </w:p>
        </w:tc>
        <w:tc>
          <w:tcPr>
            <w:tcW w:w="1410" w:type="dxa"/>
            <w:tcBorders>
              <w:top w:val="single" w:sz="4" w:space="0" w:color="auto"/>
              <w:left w:val="single" w:sz="4" w:space="0" w:color="auto"/>
              <w:right w:val="single" w:sz="4" w:space="0" w:color="auto"/>
            </w:tcBorders>
          </w:tcPr>
          <w:p w:rsidR="00C34765" w:rsidRDefault="000004A7">
            <w:pPr>
              <w:pStyle w:val="ad"/>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中标人数量</w:t>
            </w:r>
          </w:p>
          <w:p w:rsidR="00C34765" w:rsidRDefault="000004A7">
            <w:pPr>
              <w:pStyle w:val="ad"/>
              <w:spacing w:line="240" w:lineRule="auto"/>
              <w:ind w:left="0"/>
              <w:jc w:val="center"/>
              <w:outlineLvl w:val="0"/>
              <w:rPr>
                <w:rFonts w:ascii="方正仿宋_GBK" w:eastAsia="方正仿宋_GBK" w:hAnsi="宋体" w:cs="宋体"/>
                <w:b/>
                <w:bCs/>
                <w:kern w:val="0"/>
                <w:sz w:val="21"/>
                <w:szCs w:val="24"/>
              </w:rPr>
            </w:pPr>
            <w:r>
              <w:rPr>
                <w:rFonts w:ascii="方正仿宋_GBK" w:eastAsia="方正仿宋_GBK" w:hAnsi="宋体" w:hint="eastAsia"/>
                <w:b/>
                <w:sz w:val="21"/>
                <w:szCs w:val="21"/>
              </w:rPr>
              <w:t>（名）</w:t>
            </w:r>
          </w:p>
        </w:tc>
        <w:tc>
          <w:tcPr>
            <w:tcW w:w="3110" w:type="dxa"/>
            <w:tcBorders>
              <w:top w:val="single" w:sz="4" w:space="0" w:color="auto"/>
              <w:left w:val="single" w:sz="4" w:space="0" w:color="auto"/>
              <w:right w:val="single" w:sz="4" w:space="0" w:color="auto"/>
            </w:tcBorders>
            <w:vAlign w:val="center"/>
          </w:tcPr>
          <w:p w:rsidR="00C34765" w:rsidRDefault="000004A7">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C34765">
        <w:trPr>
          <w:trHeight w:val="375"/>
          <w:jc w:val="center"/>
        </w:trPr>
        <w:tc>
          <w:tcPr>
            <w:tcW w:w="3639" w:type="dxa"/>
            <w:tcBorders>
              <w:top w:val="single" w:sz="4" w:space="0" w:color="auto"/>
              <w:left w:val="single" w:sz="4" w:space="0" w:color="auto"/>
              <w:bottom w:val="single" w:sz="4" w:space="0" w:color="auto"/>
              <w:right w:val="single" w:sz="4" w:space="0" w:color="auto"/>
            </w:tcBorders>
            <w:vAlign w:val="center"/>
          </w:tcPr>
          <w:p w:rsidR="00C34765" w:rsidRDefault="000004A7">
            <w:pPr>
              <w:widowControl/>
              <w:jc w:val="center"/>
              <w:rPr>
                <w:rFonts w:ascii="方正仿宋_GBK" w:eastAsia="方正仿宋_GBK" w:hAnsi="宋体"/>
                <w:sz w:val="21"/>
                <w:szCs w:val="21"/>
              </w:rPr>
            </w:pPr>
            <w:bookmarkStart w:id="6" w:name="_Hlk344477914"/>
            <w:r>
              <w:rPr>
                <w:rFonts w:ascii="方正仿宋_GBK" w:eastAsia="方正仿宋_GBK" w:hAnsi="宋体" w:hint="eastAsia"/>
                <w:sz w:val="21"/>
                <w:szCs w:val="21"/>
              </w:rPr>
              <w:t>重庆海联职业技术学院</w:t>
            </w:r>
          </w:p>
          <w:p w:rsidR="00C34765" w:rsidRDefault="000004A7">
            <w:pPr>
              <w:widowControl/>
              <w:jc w:val="center"/>
              <w:rPr>
                <w:rFonts w:ascii="方正仿宋_GBK" w:eastAsia="方正仿宋_GBK" w:hAnsi="宋体"/>
                <w:sz w:val="21"/>
                <w:szCs w:val="21"/>
              </w:rPr>
            </w:pPr>
            <w:r>
              <w:rPr>
                <w:rFonts w:ascii="方正仿宋_GBK" w:eastAsia="方正仿宋_GBK" w:hAnsi="宋体" w:hint="eastAsia"/>
                <w:sz w:val="21"/>
                <w:szCs w:val="21"/>
              </w:rPr>
              <w:t>航空电瓶专用充电装置采购项目</w:t>
            </w:r>
          </w:p>
        </w:tc>
        <w:tc>
          <w:tcPr>
            <w:tcW w:w="1469" w:type="dxa"/>
            <w:tcBorders>
              <w:top w:val="single" w:sz="4" w:space="0" w:color="auto"/>
              <w:left w:val="single" w:sz="4" w:space="0" w:color="auto"/>
              <w:bottom w:val="single" w:sz="4" w:space="0" w:color="auto"/>
              <w:right w:val="single" w:sz="4" w:space="0" w:color="auto"/>
            </w:tcBorders>
            <w:vAlign w:val="center"/>
          </w:tcPr>
          <w:p w:rsidR="00C34765" w:rsidRDefault="000004A7">
            <w:pPr>
              <w:widowControl/>
              <w:jc w:val="center"/>
              <w:rPr>
                <w:rFonts w:ascii="方正仿宋_GBK" w:eastAsia="方正仿宋_GBK" w:hAnsi="宋体"/>
                <w:sz w:val="21"/>
                <w:szCs w:val="21"/>
              </w:rPr>
            </w:pPr>
            <w:r>
              <w:rPr>
                <w:rFonts w:ascii="方正仿宋_GBK" w:eastAsia="方正仿宋_GBK" w:hAnsi="宋体" w:hint="eastAsia"/>
                <w:sz w:val="21"/>
                <w:szCs w:val="21"/>
              </w:rPr>
              <w:t>12.9</w:t>
            </w:r>
          </w:p>
        </w:tc>
        <w:tc>
          <w:tcPr>
            <w:tcW w:w="1410" w:type="dxa"/>
            <w:tcBorders>
              <w:top w:val="single" w:sz="4" w:space="0" w:color="auto"/>
              <w:left w:val="single" w:sz="4" w:space="0" w:color="auto"/>
              <w:bottom w:val="single" w:sz="4" w:space="0" w:color="auto"/>
              <w:right w:val="single" w:sz="4" w:space="0" w:color="auto"/>
            </w:tcBorders>
            <w:vAlign w:val="center"/>
          </w:tcPr>
          <w:p w:rsidR="00C34765" w:rsidRDefault="000004A7">
            <w:pPr>
              <w:jc w:val="center"/>
              <w:rPr>
                <w:rFonts w:ascii="方正仿宋_GBK" w:eastAsia="方正仿宋_GBK" w:hAnsi="宋体"/>
                <w:sz w:val="21"/>
                <w:szCs w:val="21"/>
              </w:rPr>
            </w:pPr>
            <w:r>
              <w:rPr>
                <w:rFonts w:ascii="方正仿宋_GBK" w:eastAsia="方正仿宋_GBK" w:hAnsi="宋体"/>
                <w:sz w:val="21"/>
                <w:szCs w:val="21"/>
              </w:rPr>
              <w:t>1</w:t>
            </w:r>
          </w:p>
        </w:tc>
        <w:tc>
          <w:tcPr>
            <w:tcW w:w="3110" w:type="dxa"/>
            <w:tcBorders>
              <w:top w:val="single" w:sz="4" w:space="0" w:color="auto"/>
              <w:left w:val="single" w:sz="4" w:space="0" w:color="auto"/>
              <w:bottom w:val="single" w:sz="4" w:space="0" w:color="auto"/>
              <w:right w:val="single" w:sz="4" w:space="0" w:color="auto"/>
            </w:tcBorders>
            <w:vAlign w:val="center"/>
          </w:tcPr>
          <w:p w:rsidR="00C34765" w:rsidRDefault="00C34765">
            <w:pPr>
              <w:jc w:val="center"/>
              <w:rPr>
                <w:rFonts w:ascii="方正仿宋_GBK" w:eastAsia="方正仿宋_GBK" w:hAnsi="宋体"/>
                <w:sz w:val="21"/>
                <w:szCs w:val="21"/>
              </w:rPr>
            </w:pPr>
          </w:p>
        </w:tc>
      </w:tr>
    </w:tbl>
    <w:p w:rsidR="00C34765" w:rsidRDefault="000004A7">
      <w:pPr>
        <w:pStyle w:val="30"/>
        <w:spacing w:before="0" w:after="0" w:line="400" w:lineRule="exact"/>
        <w:rPr>
          <w:rFonts w:ascii="方正仿宋_GBK" w:eastAsia="方正仿宋_GBK"/>
          <w:sz w:val="24"/>
          <w:szCs w:val="24"/>
        </w:rPr>
      </w:pPr>
      <w:bookmarkStart w:id="7" w:name="_Toc134254887"/>
      <w:bookmarkStart w:id="8" w:name="_Toc373860293"/>
      <w:bookmarkStart w:id="9" w:name="_Toc317775178"/>
      <w:bookmarkEnd w:id="6"/>
      <w:bookmarkEnd w:id="7"/>
      <w:r>
        <w:rPr>
          <w:rFonts w:ascii="方正仿宋_GBK" w:eastAsia="方正仿宋_GBK" w:hint="eastAsia"/>
          <w:sz w:val="24"/>
          <w:szCs w:val="24"/>
        </w:rPr>
        <w:t>二、资金来源</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学院自筹资金。</w:t>
      </w:r>
    </w:p>
    <w:p w:rsidR="00C34765" w:rsidRDefault="000004A7">
      <w:pPr>
        <w:pStyle w:val="30"/>
        <w:spacing w:before="0" w:after="0" w:line="400" w:lineRule="exact"/>
        <w:rPr>
          <w:rFonts w:ascii="方正仿宋_GBK" w:eastAsia="方正仿宋_GBK"/>
          <w:sz w:val="24"/>
          <w:szCs w:val="24"/>
        </w:rPr>
      </w:pPr>
      <w:bookmarkStart w:id="10" w:name="_Toc134254888"/>
      <w:bookmarkEnd w:id="10"/>
      <w:r>
        <w:rPr>
          <w:rFonts w:ascii="方正仿宋_GBK" w:eastAsia="方正仿宋_GBK" w:hint="eastAsia"/>
          <w:sz w:val="24"/>
          <w:szCs w:val="24"/>
        </w:rPr>
        <w:t>三、谈判资格</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5.参加采购活动前三年内，在经营活动中没有重大违法记录；</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C34765" w:rsidRDefault="000004A7">
      <w:pPr>
        <w:pStyle w:val="30"/>
        <w:spacing w:before="0" w:after="0" w:line="480" w:lineRule="exact"/>
        <w:rPr>
          <w:rFonts w:ascii="方正仿宋_GBK" w:eastAsia="方正仿宋_GBK"/>
          <w:sz w:val="24"/>
          <w:szCs w:val="24"/>
        </w:rPr>
      </w:pPr>
      <w:bookmarkStart w:id="11" w:name="_Toc134254889"/>
      <w:bookmarkEnd w:id="8"/>
      <w:bookmarkEnd w:id="11"/>
      <w:r>
        <w:rPr>
          <w:rFonts w:ascii="方正仿宋_GBK" w:eastAsia="方正仿宋_GBK" w:hint="eastAsia"/>
          <w:sz w:val="24"/>
          <w:szCs w:val="24"/>
        </w:rPr>
        <w:t>四、谈判有关说明</w:t>
      </w:r>
    </w:p>
    <w:p w:rsidR="00C34765" w:rsidRDefault="000004A7">
      <w:pPr>
        <w:snapToGrid w:val="0"/>
        <w:spacing w:line="38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（一）凡有意参加谈判的供应商，请于公告</w:t>
      </w:r>
      <w:r w:rsidRPr="00741964">
        <w:rPr>
          <w:rFonts w:ascii="方正仿宋_GBK" w:eastAsia="方正仿宋_GBK" w:hAnsi="宋体" w:hint="eastAsia"/>
          <w:sz w:val="24"/>
          <w:szCs w:val="24"/>
        </w:rPr>
        <w:t>发布之日（</w:t>
      </w:r>
      <w:r w:rsidRPr="00741964">
        <w:rPr>
          <w:rFonts w:ascii="方正仿宋_GBK" w:eastAsia="方正仿宋_GBK" w:hAnsi="宋体"/>
          <w:sz w:val="24"/>
          <w:szCs w:val="24"/>
        </w:rPr>
        <w:t>20</w:t>
      </w:r>
      <w:r w:rsidRPr="00741964">
        <w:rPr>
          <w:rFonts w:ascii="方正仿宋_GBK" w:eastAsia="方正仿宋_GBK" w:hAnsi="宋体" w:hint="eastAsia"/>
          <w:sz w:val="24"/>
          <w:szCs w:val="24"/>
        </w:rPr>
        <w:t>25年1月</w:t>
      </w:r>
      <w:r w:rsidR="00264592" w:rsidRPr="00741964">
        <w:rPr>
          <w:rFonts w:ascii="方正仿宋_GBK" w:eastAsia="方正仿宋_GBK" w:hAnsi="宋体" w:hint="eastAsia"/>
          <w:sz w:val="24"/>
          <w:szCs w:val="24"/>
        </w:rPr>
        <w:t>3</w:t>
      </w:r>
      <w:r w:rsidRPr="00741964">
        <w:rPr>
          <w:rFonts w:ascii="方正仿宋_GBK" w:eastAsia="方正仿宋_GBK" w:hAnsi="宋体" w:hint="eastAsia"/>
          <w:sz w:val="24"/>
          <w:szCs w:val="24"/>
        </w:rPr>
        <w:t>日）起</w:t>
      </w:r>
      <w:r>
        <w:rPr>
          <w:rFonts w:ascii="方正仿宋_GBK" w:eastAsia="方正仿宋_GBK" w:hAnsi="宋体" w:hint="eastAsia"/>
          <w:sz w:val="24"/>
          <w:szCs w:val="24"/>
        </w:rPr>
        <w:t>至提交首次响应文件截止时间之前，在重庆海联职业技术学院官网下载或到重庆海联职业技术学院招标办领取本项目竞争性谈判文件以及图纸、补遗等谈判前公布的所有项目资料，无论供应商下载或领取与否，均视为已知晓所有谈判实质性要求内容。</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（二）按《重庆市财政局关于进一步规范投标报名及保证金缴纳的通知》（渝财采购﹝2013﹞30号）文的规定，报名方式为谈判当天现场报名。</w:t>
      </w:r>
    </w:p>
    <w:p w:rsidR="00C34765" w:rsidRDefault="000004A7">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（三）报名及竞争性谈判文件发售</w:t>
      </w:r>
    </w:p>
    <w:p w:rsidR="00C34765" w:rsidRPr="00E225C8" w:rsidRDefault="000004A7" w:rsidP="00E225C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1.报名和竞争性谈判文件发售</w:t>
      </w:r>
      <w:r w:rsidRPr="00741964">
        <w:rPr>
          <w:rFonts w:ascii="方正仿宋_GBK" w:eastAsia="方正仿宋_GBK" w:hAnsi="宋体" w:hint="eastAsia"/>
          <w:sz w:val="24"/>
          <w:szCs w:val="24"/>
        </w:rPr>
        <w:t>期：2025年1月</w:t>
      </w:r>
      <w:r w:rsidR="00264592" w:rsidRPr="00741964">
        <w:rPr>
          <w:rFonts w:ascii="方正仿宋_GBK" w:eastAsia="方正仿宋_GBK" w:hAnsi="宋体" w:hint="eastAsia"/>
          <w:sz w:val="24"/>
          <w:szCs w:val="24"/>
        </w:rPr>
        <w:t>3</w:t>
      </w:r>
      <w:r w:rsidRPr="00741964">
        <w:rPr>
          <w:rFonts w:ascii="方正仿宋_GBK" w:eastAsia="方正仿宋_GBK" w:hAnsi="宋体" w:hint="eastAsia"/>
          <w:sz w:val="24"/>
          <w:szCs w:val="24"/>
        </w:rPr>
        <w:t>日-2025年1月</w:t>
      </w:r>
      <w:r w:rsidR="00264592" w:rsidRPr="00741964">
        <w:rPr>
          <w:rFonts w:ascii="方正仿宋_GBK" w:eastAsia="方正仿宋_GBK" w:hAnsi="宋体" w:hint="eastAsia"/>
          <w:sz w:val="24"/>
          <w:szCs w:val="24"/>
        </w:rPr>
        <w:t>8</w:t>
      </w:r>
      <w:r w:rsidRPr="00741964">
        <w:rPr>
          <w:rFonts w:ascii="方正仿宋_GBK" w:eastAsia="方正仿宋_GBK" w:hAnsi="宋体" w:hint="eastAsia"/>
          <w:sz w:val="24"/>
          <w:szCs w:val="24"/>
        </w:rPr>
        <w:t>日17:00（工</w:t>
      </w:r>
      <w:r>
        <w:rPr>
          <w:rFonts w:ascii="方正仿宋_GBK" w:eastAsia="方正仿宋_GBK" w:hAnsi="宋体" w:hint="eastAsia"/>
          <w:sz w:val="24"/>
          <w:szCs w:val="24"/>
        </w:rPr>
        <w:t>作时间）,报名时需要提供投标人营业执照复印件、</w:t>
      </w:r>
      <w:r w:rsidR="00E225C8" w:rsidRPr="009B384B">
        <w:rPr>
          <w:rFonts w:ascii="方正仿宋_GBK" w:eastAsia="方正仿宋_GBK" w:hAnsi="宋体" w:hint="eastAsia"/>
          <w:sz w:val="24"/>
          <w:szCs w:val="24"/>
        </w:rPr>
        <w:t>法定代</w:t>
      </w:r>
      <w:bookmarkStart w:id="12" w:name="OLE_LINK24"/>
      <w:bookmarkStart w:id="13" w:name="OLE_LINK20"/>
      <w:r w:rsidR="00E225C8" w:rsidRPr="009B384B">
        <w:rPr>
          <w:rFonts w:ascii="方正仿宋_GBK" w:eastAsia="方正仿宋_GBK" w:hAnsi="宋体" w:hint="eastAsia"/>
          <w:sz w:val="24"/>
          <w:szCs w:val="24"/>
        </w:rPr>
        <w:t>表人及授</w:t>
      </w:r>
      <w:bookmarkEnd w:id="12"/>
      <w:bookmarkEnd w:id="13"/>
      <w:r w:rsidR="00E225C8" w:rsidRPr="009B384B">
        <w:rPr>
          <w:rFonts w:ascii="方正仿宋_GBK" w:eastAsia="方正仿宋_GBK" w:hAnsi="宋体" w:hint="eastAsia"/>
          <w:sz w:val="24"/>
          <w:szCs w:val="24"/>
        </w:rPr>
        <w:t>权人身份证复印件</w:t>
      </w:r>
      <w:r w:rsidR="00E225C8">
        <w:rPr>
          <w:rFonts w:ascii="方正仿宋_GBK" w:eastAsia="方正仿宋_GBK" w:hAnsi="宋体" w:hint="eastAsia"/>
          <w:sz w:val="24"/>
          <w:szCs w:val="24"/>
        </w:rPr>
        <w:t>、</w:t>
      </w:r>
      <w:r w:rsidR="00E225C8" w:rsidRPr="009B384B">
        <w:rPr>
          <w:rFonts w:ascii="方正仿宋_GBK" w:eastAsia="方正仿宋_GBK" w:hAnsi="宋体" w:hint="eastAsia"/>
          <w:sz w:val="24"/>
          <w:szCs w:val="24"/>
        </w:rPr>
        <w:t>法定代表人资格证明书或法定代表人授权委托书</w:t>
      </w:r>
      <w:r>
        <w:rPr>
          <w:rFonts w:ascii="方正仿宋_GBK" w:eastAsia="方正仿宋_GBK" w:hAnsi="宋体" w:hint="eastAsia"/>
          <w:sz w:val="24"/>
          <w:szCs w:val="24"/>
        </w:rPr>
        <w:t>等资料，所有资料均需加盖投标人鲜章。</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 竞争性谈判文件售价：人民币300元/份（售后不退）。</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2.1竞争性谈判文件购买方式：</w:t>
      </w:r>
      <w:r w:rsidR="00E225C8">
        <w:rPr>
          <w:rFonts w:ascii="方正仿宋_GBK" w:eastAsia="方正仿宋_GBK" w:hAnsi="宋体" w:hint="eastAsia"/>
          <w:sz w:val="24"/>
          <w:szCs w:val="24"/>
        </w:rPr>
        <w:t>现金或</w:t>
      </w:r>
      <w:r>
        <w:rPr>
          <w:rFonts w:ascii="方正仿宋_GBK" w:eastAsia="方正仿宋_GBK" w:hAnsi="宋体" w:hint="eastAsia"/>
          <w:sz w:val="24"/>
          <w:szCs w:val="24"/>
        </w:rPr>
        <w:t>银行转账。转账信息如下：</w:t>
      </w:r>
    </w:p>
    <w:p w:rsidR="00C34765" w:rsidRDefault="000004A7">
      <w:pPr>
        <w:ind w:firstLineChars="200" w:firstLine="480"/>
        <w:rPr>
          <w:rFonts w:ascii="方正仿宋_GBK" w:eastAsia="方正仿宋_GBK" w:hAnsi="宋体"/>
          <w:sz w:val="24"/>
          <w:szCs w:val="24"/>
        </w:rPr>
      </w:pPr>
      <w:r>
        <w:rPr>
          <w:rFonts w:ascii="方正仿宋_GBK" w:eastAsia="方正仿宋_GBK" w:hAnsi="宋体" w:hint="eastAsia"/>
          <w:sz w:val="24"/>
          <w:szCs w:val="24"/>
        </w:rPr>
        <w:t>户名：重庆海联职业技术学院</w:t>
      </w:r>
    </w:p>
    <w:p w:rsidR="00C34765" w:rsidRDefault="000004A7">
      <w:pPr>
        <w:ind w:firstLineChars="200" w:firstLine="480"/>
        <w:rPr>
          <w:rFonts w:ascii="方正仿宋_GBK" w:eastAsia="方正仿宋_GBK" w:hAnsi="宋体"/>
          <w:sz w:val="24"/>
          <w:szCs w:val="24"/>
        </w:rPr>
      </w:pPr>
      <w:r>
        <w:rPr>
          <w:rFonts w:ascii="方正仿宋_GBK" w:eastAsia="方正仿宋_GBK" w:hAnsi="宋体" w:hint="eastAsia"/>
          <w:sz w:val="24"/>
          <w:szCs w:val="24"/>
        </w:rPr>
        <w:t>开户行：兴业银行重庆加州支行</w:t>
      </w:r>
    </w:p>
    <w:p w:rsidR="00C34765" w:rsidRDefault="000004A7">
      <w:pPr>
        <w:ind w:firstLineChars="200" w:firstLine="480"/>
        <w:rPr>
          <w:rFonts w:ascii="方正仿宋_GBK" w:eastAsia="方正仿宋_GBK" w:hAnsi="宋体"/>
          <w:sz w:val="24"/>
          <w:szCs w:val="24"/>
        </w:rPr>
      </w:pPr>
      <w:r>
        <w:rPr>
          <w:rFonts w:ascii="方正仿宋_GBK" w:eastAsia="方正仿宋_GBK" w:hAnsi="宋体" w:hint="eastAsia"/>
          <w:sz w:val="24"/>
          <w:szCs w:val="24"/>
        </w:rPr>
        <w:t>账号：346270100100143032</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在竞争性谈判文件发售期内，投标人到重庆市两江新区龙兴镇两江大道999号重庆海联职业技术学院招投标办公室，购买竞争性谈判文件。</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3.在报名和竞争性谈判文件发售期内购买了竞争性谈判文件的投标人，其报名才被接收。</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（四）供应商须满足以下二种要件，其响应文件才被接受：</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2.按时报名签到以及购买了竞争性谈判文件。</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（五）谈判地点：重庆市两江新区龙兴镇两江大道999号（重庆海联职业技术学院后勤与资产管理处）</w:t>
      </w:r>
    </w:p>
    <w:p w:rsidR="00C34765" w:rsidRPr="00741964"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（六）提交响应文件</w:t>
      </w:r>
      <w:r w:rsidRPr="00741964">
        <w:rPr>
          <w:rFonts w:ascii="方正仿宋_GBK" w:eastAsia="方正仿宋_GBK" w:hAnsi="宋体" w:hint="eastAsia"/>
          <w:sz w:val="24"/>
          <w:szCs w:val="24"/>
        </w:rPr>
        <w:t>截止时间：2025年1月</w:t>
      </w:r>
      <w:r w:rsidR="00264592" w:rsidRPr="00741964">
        <w:rPr>
          <w:rFonts w:ascii="方正仿宋_GBK" w:eastAsia="方正仿宋_GBK" w:hAnsi="宋体" w:hint="eastAsia"/>
          <w:sz w:val="24"/>
          <w:szCs w:val="24"/>
        </w:rPr>
        <w:t>10</w:t>
      </w:r>
      <w:r w:rsidRPr="00741964">
        <w:rPr>
          <w:rFonts w:ascii="方正仿宋_GBK" w:eastAsia="方正仿宋_GBK" w:hAnsi="宋体" w:hint="eastAsia"/>
          <w:sz w:val="24"/>
          <w:szCs w:val="24"/>
        </w:rPr>
        <w:t>日北京时间</w:t>
      </w:r>
      <w:r w:rsidR="00264748" w:rsidRPr="00741964">
        <w:rPr>
          <w:rFonts w:ascii="方正仿宋_GBK" w:eastAsia="方正仿宋_GBK" w:hAnsi="宋体" w:hint="eastAsia"/>
          <w:sz w:val="24"/>
          <w:szCs w:val="24"/>
        </w:rPr>
        <w:t>14</w:t>
      </w:r>
      <w:r w:rsidRPr="00741964">
        <w:rPr>
          <w:rFonts w:ascii="方正仿宋_GBK" w:eastAsia="方正仿宋_GBK" w:hAnsi="宋体" w:hint="eastAsia"/>
          <w:sz w:val="24"/>
          <w:szCs w:val="24"/>
        </w:rPr>
        <w:t>:00</w:t>
      </w:r>
    </w:p>
    <w:p w:rsidR="00C34765" w:rsidRPr="00741964" w:rsidRDefault="000004A7">
      <w:pPr>
        <w:spacing w:line="380" w:lineRule="exact"/>
        <w:ind w:firstLineChars="200" w:firstLine="480"/>
        <w:rPr>
          <w:rFonts w:ascii="方正仿宋_GBK" w:eastAsia="方正仿宋_GBK" w:hAnsi="宋体"/>
          <w:sz w:val="24"/>
          <w:szCs w:val="24"/>
        </w:rPr>
      </w:pPr>
      <w:r w:rsidRPr="00741964">
        <w:rPr>
          <w:rFonts w:ascii="方正仿宋_GBK" w:eastAsia="方正仿宋_GBK" w:hAnsi="宋体" w:hint="eastAsia"/>
          <w:sz w:val="24"/>
          <w:szCs w:val="24"/>
        </w:rPr>
        <w:t>（七）谈判开始时间：2025年1月</w:t>
      </w:r>
      <w:r w:rsidR="00264592" w:rsidRPr="00741964">
        <w:rPr>
          <w:rFonts w:ascii="方正仿宋_GBK" w:eastAsia="方正仿宋_GBK" w:hAnsi="宋体" w:hint="eastAsia"/>
          <w:sz w:val="24"/>
          <w:szCs w:val="24"/>
        </w:rPr>
        <w:t>10</w:t>
      </w:r>
      <w:r w:rsidRPr="00741964">
        <w:rPr>
          <w:rFonts w:ascii="方正仿宋_GBK" w:eastAsia="方正仿宋_GBK" w:hAnsi="宋体" w:hint="eastAsia"/>
          <w:sz w:val="24"/>
          <w:szCs w:val="24"/>
        </w:rPr>
        <w:t>日北京时间</w:t>
      </w:r>
      <w:r w:rsidR="00264748" w:rsidRPr="00741964">
        <w:rPr>
          <w:rFonts w:ascii="方正仿宋_GBK" w:eastAsia="方正仿宋_GBK" w:hAnsi="宋体" w:hint="eastAsia"/>
          <w:sz w:val="24"/>
          <w:szCs w:val="24"/>
        </w:rPr>
        <w:t>14</w:t>
      </w:r>
      <w:r w:rsidRPr="00741964">
        <w:rPr>
          <w:rFonts w:ascii="方正仿宋_GBK" w:eastAsia="方正仿宋_GBK" w:hAnsi="宋体" w:hint="eastAsia"/>
          <w:sz w:val="24"/>
          <w:szCs w:val="24"/>
        </w:rPr>
        <w:t>:00</w:t>
      </w:r>
    </w:p>
    <w:p w:rsidR="00C34765" w:rsidRDefault="000004A7">
      <w:pPr>
        <w:pStyle w:val="30"/>
        <w:spacing w:before="0" w:after="0" w:line="380" w:lineRule="exact"/>
        <w:rPr>
          <w:rFonts w:ascii="方正仿宋_GBK" w:eastAsia="方正仿宋_GBK"/>
          <w:sz w:val="24"/>
          <w:szCs w:val="24"/>
        </w:rPr>
      </w:pPr>
      <w:bookmarkStart w:id="14" w:name="_Toc134254890"/>
      <w:bookmarkStart w:id="15" w:name="_Toc525047161"/>
      <w:bookmarkStart w:id="16" w:name="_Toc521053053"/>
      <w:bookmarkStart w:id="17" w:name="_Toc373860294"/>
      <w:bookmarkEnd w:id="9"/>
      <w:bookmarkEnd w:id="14"/>
      <w:bookmarkEnd w:id="15"/>
      <w:bookmarkEnd w:id="16"/>
      <w:bookmarkEnd w:id="17"/>
      <w:r>
        <w:rPr>
          <w:rFonts w:ascii="方正仿宋_GBK" w:eastAsia="方正仿宋_GBK" w:hint="eastAsia"/>
          <w:sz w:val="24"/>
          <w:szCs w:val="24"/>
        </w:rPr>
        <w:t>五、保证金</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本次谈判不收取保证金</w:t>
      </w:r>
    </w:p>
    <w:p w:rsidR="00C34765" w:rsidRDefault="000004A7">
      <w:pPr>
        <w:pStyle w:val="30"/>
        <w:spacing w:before="0" w:after="0" w:line="380" w:lineRule="exact"/>
        <w:rPr>
          <w:rFonts w:ascii="方正仿宋_GBK" w:eastAsia="方正仿宋_GBK"/>
          <w:sz w:val="24"/>
          <w:szCs w:val="24"/>
        </w:rPr>
      </w:pPr>
      <w:bookmarkStart w:id="18" w:name="_Toc134254891"/>
      <w:bookmarkStart w:id="19" w:name="_Toc479668114"/>
      <w:bookmarkStart w:id="20" w:name="_Toc525047162"/>
      <w:bookmarkStart w:id="21" w:name="_Toc521053054"/>
      <w:bookmarkEnd w:id="18"/>
      <w:bookmarkEnd w:id="19"/>
      <w:bookmarkEnd w:id="20"/>
      <w:bookmarkEnd w:id="21"/>
      <w:r>
        <w:rPr>
          <w:rFonts w:ascii="方正仿宋_GBK" w:eastAsia="方正仿宋_GBK" w:hint="eastAsia"/>
          <w:sz w:val="24"/>
          <w:szCs w:val="24"/>
        </w:rPr>
        <w:t>六、采购项目需落实的政府采购政策</w:t>
      </w:r>
    </w:p>
    <w:p w:rsidR="00C34765" w:rsidRDefault="000004A7">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（一）按照《财政部国家发展改革委关于印发&lt;节能产品政府采购实施意见&gt;的通知》（财库〔2004</w:t>
      </w:r>
      <w:r>
        <w:rPr>
          <w:rFonts w:ascii="方正仿宋_GBK" w:eastAsia="方正仿宋_GBK" w:hAnsi="宋体"/>
          <w:sz w:val="24"/>
          <w:szCs w:val="24"/>
        </w:rPr>
        <w:t>〕</w:t>
      </w:r>
      <w:r>
        <w:rPr>
          <w:rFonts w:ascii="方正仿宋_GBK" w:eastAsia="方正仿宋_GBK" w:hAnsi="宋体" w:hint="eastAsia"/>
          <w:sz w:val="24"/>
          <w:szCs w:val="24"/>
        </w:rPr>
        <w:t>185号）、《财政部国家环保总局联合印发&lt;关于环境标志产品政府采购实施的意见&gt;》（财库〔2006</w:t>
      </w:r>
      <w:r>
        <w:rPr>
          <w:rFonts w:ascii="方正仿宋_GBK" w:eastAsia="方正仿宋_GBK" w:hAnsi="宋体"/>
          <w:sz w:val="24"/>
          <w:szCs w:val="24"/>
        </w:rPr>
        <w:t>〕</w:t>
      </w:r>
      <w:r>
        <w:rPr>
          <w:rFonts w:ascii="方正仿宋_GBK" w:eastAsia="方正仿宋_GBK" w:hAnsi="宋体" w:hint="eastAsia"/>
          <w:sz w:val="24"/>
          <w:szCs w:val="24"/>
        </w:rPr>
        <w:t>90号）的规定，落实国家节能环保政策。</w:t>
      </w:r>
    </w:p>
    <w:p w:rsidR="00C34765" w:rsidRDefault="000004A7">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（二）按照《财政部工业和信息化部关于印发&lt;政府采购促进中小企业发展暂行办法&gt;的通知》（财库〔2011〕181号）的规定，落实促进中小企业发展政策。</w:t>
      </w:r>
    </w:p>
    <w:p w:rsidR="00C34765" w:rsidRDefault="000004A7">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（三）按照《财政部、司法部关于政府采购支持监狱企业发展有关问题的通知》（财库〔2014〕68号）的规定，落实支持监狱企业发展政策。</w:t>
      </w:r>
    </w:p>
    <w:p w:rsidR="00C34765" w:rsidRDefault="000004A7">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C34765" w:rsidRDefault="000004A7">
      <w:pPr>
        <w:pStyle w:val="30"/>
        <w:spacing w:before="0" w:after="0" w:line="380" w:lineRule="exact"/>
        <w:rPr>
          <w:rFonts w:ascii="方正仿宋_GBK" w:eastAsia="方正仿宋_GBK"/>
          <w:sz w:val="24"/>
          <w:szCs w:val="24"/>
        </w:rPr>
      </w:pPr>
      <w:bookmarkStart w:id="22" w:name="_Toc521053055"/>
      <w:bookmarkStart w:id="23" w:name="_Toc134254892"/>
      <w:bookmarkStart w:id="24" w:name="_Toc525047163"/>
      <w:bookmarkEnd w:id="22"/>
      <w:bookmarkEnd w:id="23"/>
      <w:bookmarkEnd w:id="24"/>
      <w:r>
        <w:rPr>
          <w:rFonts w:ascii="方正仿宋_GBK" w:eastAsia="方正仿宋_GBK" w:hint="eastAsia"/>
          <w:sz w:val="24"/>
          <w:szCs w:val="24"/>
        </w:rPr>
        <w:t>七、其它有关规定</w:t>
      </w:r>
    </w:p>
    <w:p w:rsidR="00C34765" w:rsidRDefault="000004A7">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，否则均为无效谈判。</w:t>
      </w:r>
    </w:p>
    <w:p w:rsidR="00C34765" w:rsidRDefault="000004A7">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C34765" w:rsidRDefault="000004A7">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C34765" w:rsidRDefault="000004A7">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（三）同一合同项（分包）下的货物，制造商参与谈判的，不得再委托代理商参与谈判。</w:t>
      </w:r>
    </w:p>
    <w:p w:rsidR="00C34765" w:rsidRDefault="000004A7">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本项目的补遗文件（如果有）一律在重庆海联职业技术学院官网上发布，请各供应商注意下载或到重庆海联职业技术学院招标办领取；无论供应商下载或领取与否，均视同供应商已知晓本项目补遗文件（如果有）的内容。</w:t>
      </w:r>
    </w:p>
    <w:p w:rsidR="00C34765" w:rsidRDefault="000004A7">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（五）超过响应文件截止时间递交的响应文件，恕不接收。</w:t>
      </w:r>
    </w:p>
    <w:p w:rsidR="00C34765" w:rsidRDefault="000004A7">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（七）谈判费用：无论谈判结果如何，供应商参与本项目谈判的所有费用均应由供应商自行承担。</w:t>
      </w:r>
    </w:p>
    <w:p w:rsidR="00C34765" w:rsidRDefault="000004A7">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（八）本项目不接受联合体参与谈判。</w:t>
      </w:r>
    </w:p>
    <w:p w:rsidR="00C34765" w:rsidRDefault="000004A7">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C34765" w:rsidRDefault="000004A7">
      <w:pPr>
        <w:pStyle w:val="30"/>
        <w:spacing w:before="0" w:after="0" w:line="380" w:lineRule="exact"/>
        <w:rPr>
          <w:rFonts w:ascii="方正仿宋_GBK" w:eastAsia="方正仿宋_GBK"/>
          <w:sz w:val="24"/>
          <w:szCs w:val="24"/>
        </w:rPr>
      </w:pPr>
      <w:bookmarkStart w:id="25" w:name="_Toc134254893"/>
      <w:bookmarkStart w:id="26" w:name="_Toc521053056"/>
      <w:bookmarkStart w:id="27" w:name="_Toc525047164"/>
      <w:bookmarkEnd w:id="25"/>
      <w:bookmarkEnd w:id="26"/>
      <w:bookmarkEnd w:id="27"/>
      <w:r>
        <w:rPr>
          <w:rFonts w:ascii="方正仿宋_GBK" w:eastAsia="方正仿宋_GBK" w:hint="eastAsia"/>
          <w:sz w:val="24"/>
          <w:szCs w:val="24"/>
        </w:rPr>
        <w:t>八、联系方式</w:t>
      </w:r>
    </w:p>
    <w:p w:rsidR="00C34765" w:rsidRDefault="000004A7" w:rsidP="00264592">
      <w:pPr>
        <w:snapToGrid w:val="0"/>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（一）采购人：重庆海联职业技术学院</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联系人：徐老师</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电话：13389607317</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传真：</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地址：</w:t>
      </w:r>
    </w:p>
    <w:p w:rsidR="00C34765" w:rsidRDefault="000004A7" w:rsidP="00264592">
      <w:pPr>
        <w:snapToGrid w:val="0"/>
        <w:spacing w:line="38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（二）采购代理机构：重庆海联职业技术学院招标办</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联系人：任老师</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电话：023-67452369</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传真：</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地址：</w:t>
      </w:r>
    </w:p>
    <w:p w:rsidR="00C34765" w:rsidRDefault="00C34765">
      <w:pPr>
        <w:snapToGrid w:val="0"/>
        <w:spacing w:line="380" w:lineRule="exact"/>
        <w:ind w:firstLineChars="200" w:firstLine="480"/>
        <w:rPr>
          <w:rFonts w:ascii="方正仿宋_GBK" w:eastAsia="方正仿宋_GBK" w:hAnsi="宋体"/>
          <w:sz w:val="24"/>
          <w:szCs w:val="24"/>
        </w:rPr>
        <w:sectPr w:rsidR="00C34765">
          <w:pgSz w:w="11907" w:h="16840"/>
          <w:pgMar w:top="1134" w:right="1191" w:bottom="1134" w:left="1304" w:header="964" w:footer="992" w:gutter="0"/>
          <w:pgNumType w:fmt="numberInDash"/>
          <w:cols w:space="720"/>
          <w:docGrid w:linePitch="312"/>
        </w:sectPr>
      </w:pPr>
    </w:p>
    <w:p w:rsidR="00C34765" w:rsidRDefault="000004A7">
      <w:pPr>
        <w:pStyle w:val="23"/>
        <w:spacing w:line="360" w:lineRule="auto"/>
        <w:jc w:val="center"/>
        <w:rPr>
          <w:rFonts w:ascii="方正小标宋_GBK" w:eastAsia="方正小标宋_GBK" w:hAnsi="宋体"/>
          <w:b w:val="0"/>
          <w:szCs w:val="30"/>
        </w:rPr>
      </w:pPr>
      <w:bookmarkStart w:id="28" w:name="_Toc102227313"/>
      <w:bookmarkStart w:id="29" w:name="_Toc134254894"/>
      <w:bookmarkEnd w:id="28"/>
      <w:bookmarkEnd w:id="29"/>
      <w:r>
        <w:rPr>
          <w:rFonts w:ascii="方正小标宋_GBK" w:eastAsia="方正小标宋_GBK" w:hAnsi="宋体" w:hint="eastAsia"/>
          <w:b w:val="0"/>
          <w:sz w:val="36"/>
          <w:szCs w:val="30"/>
        </w:rPr>
        <w:lastRenderedPageBreak/>
        <w:t>第二篇供应商须知</w:t>
      </w:r>
    </w:p>
    <w:p w:rsidR="00C34765" w:rsidRDefault="000004A7">
      <w:pPr>
        <w:pStyle w:val="30"/>
        <w:spacing w:before="0" w:after="0" w:line="440" w:lineRule="exact"/>
        <w:rPr>
          <w:rFonts w:ascii="方正仿宋_GBK" w:eastAsia="方正仿宋_GBK"/>
          <w:sz w:val="24"/>
          <w:szCs w:val="24"/>
        </w:rPr>
      </w:pPr>
      <w:bookmarkStart w:id="30" w:name="_Toc134254895"/>
      <w:bookmarkStart w:id="31" w:name="_Toc342913389"/>
      <w:bookmarkEnd w:id="30"/>
      <w:bookmarkEnd w:id="31"/>
      <w:r>
        <w:rPr>
          <w:rFonts w:ascii="方正仿宋_GBK" w:eastAsia="方正仿宋_GBK" w:hint="eastAsia"/>
          <w:sz w:val="24"/>
          <w:szCs w:val="24"/>
        </w:rPr>
        <w:t>一、谈判费用</w:t>
      </w:r>
    </w:p>
    <w:p w:rsidR="00C34765" w:rsidRDefault="000004A7">
      <w:pPr>
        <w:pStyle w:val="1a"/>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C34765" w:rsidRDefault="000004A7">
      <w:pPr>
        <w:pStyle w:val="30"/>
        <w:tabs>
          <w:tab w:val="left" w:pos="2640"/>
        </w:tabs>
        <w:spacing w:before="0" w:after="0" w:line="400" w:lineRule="exact"/>
        <w:rPr>
          <w:rFonts w:ascii="方正仿宋_GBK" w:eastAsia="方正仿宋_GBK"/>
          <w:sz w:val="24"/>
          <w:szCs w:val="24"/>
        </w:rPr>
      </w:pPr>
      <w:bookmarkStart w:id="32" w:name="_Toc134254896"/>
      <w:bookmarkStart w:id="33" w:name="_Toc342913391"/>
      <w:bookmarkEnd w:id="32"/>
      <w:bookmarkEnd w:id="33"/>
      <w:r>
        <w:rPr>
          <w:rFonts w:ascii="方正仿宋_GBK" w:eastAsia="方正仿宋_GBK" w:hint="eastAsia"/>
          <w:sz w:val="24"/>
          <w:szCs w:val="24"/>
        </w:rPr>
        <w:t>二、竞争性谈判文件</w:t>
      </w:r>
      <w:r>
        <w:rPr>
          <w:rFonts w:ascii="方正仿宋_GBK" w:eastAsia="方正仿宋_GBK"/>
          <w:sz w:val="24"/>
          <w:szCs w:val="24"/>
        </w:rPr>
        <w:tab/>
      </w:r>
    </w:p>
    <w:p w:rsidR="00C34765" w:rsidRDefault="000004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C34765" w:rsidRDefault="000004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（二）采购人（或采购代理机构）所作的一切有效的书面通知、修改及补充，都是竞争性谈判文件不可分割的部分。</w:t>
      </w:r>
    </w:p>
    <w:p w:rsidR="00C34765" w:rsidRDefault="000004A7">
      <w:pPr>
        <w:snapToGrid w:val="0"/>
        <w:spacing w:line="400" w:lineRule="exact"/>
        <w:ind w:firstLineChars="150" w:firstLine="360"/>
        <w:rPr>
          <w:rFonts w:ascii="方正仿宋_GBK" w:eastAsia="方正仿宋_GBK" w:hAnsi="宋体"/>
          <w:sz w:val="24"/>
          <w:szCs w:val="24"/>
        </w:rPr>
      </w:pPr>
      <w:bookmarkStart w:id="34" w:name="_Toc318166429"/>
      <w:bookmarkStart w:id="35" w:name="_Toc318159349"/>
      <w:bookmarkStart w:id="36" w:name="_Toc318159160"/>
      <w:bookmarkStart w:id="37" w:name="_Toc318159780"/>
      <w:r>
        <w:rPr>
          <w:rFonts w:ascii="方正仿宋_GBK" w:eastAsia="方正仿宋_GBK" w:hAnsi="宋体" w:hint="eastAsia"/>
          <w:sz w:val="24"/>
          <w:szCs w:val="24"/>
        </w:rPr>
        <w:t>（三）本竞争性谈判文件中，谈判小组根据与供应商谈判情况可能实质性变动的内容为竞争性谈判文件第三、四、五篇全部内容。</w:t>
      </w:r>
    </w:p>
    <w:p w:rsidR="00C34765" w:rsidRDefault="000004A7">
      <w:pPr>
        <w:pStyle w:val="30"/>
        <w:spacing w:before="0" w:after="0" w:line="400" w:lineRule="exact"/>
        <w:rPr>
          <w:rFonts w:ascii="方正仿宋_GBK" w:eastAsia="方正仿宋_GBK"/>
          <w:sz w:val="24"/>
          <w:szCs w:val="24"/>
        </w:rPr>
      </w:pPr>
      <w:bookmarkStart w:id="38" w:name="_Toc134254897"/>
      <w:bookmarkStart w:id="39" w:name="_Toc342913392"/>
      <w:bookmarkStart w:id="40" w:name="_Toc179714297"/>
      <w:bookmarkStart w:id="41" w:name="_Toc102227318"/>
      <w:bookmarkEnd w:id="34"/>
      <w:bookmarkEnd w:id="35"/>
      <w:bookmarkEnd w:id="36"/>
      <w:bookmarkEnd w:id="37"/>
      <w:bookmarkEnd w:id="38"/>
      <w:bookmarkEnd w:id="39"/>
      <w:bookmarkEnd w:id="40"/>
      <w:bookmarkEnd w:id="41"/>
      <w:r>
        <w:rPr>
          <w:rFonts w:ascii="方正仿宋_GBK" w:eastAsia="方正仿宋_GBK" w:hint="eastAsia"/>
          <w:sz w:val="24"/>
          <w:szCs w:val="24"/>
        </w:rPr>
        <w:t>三、谈判要求</w:t>
      </w:r>
    </w:p>
    <w:p w:rsidR="00C34765" w:rsidRDefault="000004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（一）响应文件</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供应商应当按照竞争性谈判文件的要求编制响应文件，并对竞争性谈判文件提出的要求和条件作出实质性响应，响应文件原则上采用软面订本。</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本项目不接受</w:t>
      </w:r>
      <w:r>
        <w:rPr>
          <w:rFonts w:ascii="方正仿宋_GBK" w:eastAsia="方正仿宋_GBK" w:hAnsi="宋体"/>
          <w:sz w:val="24"/>
        </w:rPr>
        <w:t>以联合体形式参与谈判</w:t>
      </w:r>
      <w:r>
        <w:rPr>
          <w:rFonts w:ascii="方正仿宋_GBK" w:eastAsia="方正仿宋_GBK" w:hAnsi="宋体" w:hint="eastAsia"/>
          <w:sz w:val="24"/>
        </w:rPr>
        <w:t>。</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3.谈判有效期：响应文件及有关承诺文件有效期为谈判开始时间起90天。</w:t>
      </w:r>
    </w:p>
    <w:p w:rsidR="00C34765" w:rsidRDefault="000004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（二）保证金：</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1.供应商提交保证金金额和方式详见“</w:t>
      </w:r>
      <w:r>
        <w:rPr>
          <w:rFonts w:ascii="方正仿宋_GBK" w:eastAsia="方正仿宋_GBK" w:hAnsi="宋体" w:hint="eastAsia"/>
          <w:b/>
          <w:sz w:val="24"/>
          <w:szCs w:val="24"/>
          <w:u w:val="single"/>
        </w:rPr>
        <w:t>第一篇五、保证金”</w:t>
      </w:r>
      <w:r>
        <w:rPr>
          <w:rFonts w:ascii="方正仿宋_GBK" w:eastAsia="方正仿宋_GBK" w:hAnsi="宋体" w:hint="eastAsia"/>
          <w:sz w:val="24"/>
          <w:szCs w:val="24"/>
        </w:rPr>
        <w:t>；</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2.发生以下情况之一者，保证金不予退还：</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2.1供应商在提交响应文件截止时间后撤回响应文件的；</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2.2供应商在响应文件中提供虚假材料的；</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2.3除因不可抗力或竞争性谈判文件认可的情形以外，成交供应商不与采购人签订合同的；</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2.4供应商与采购人、其他供应商或者采购代理机构恶意串通的；</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2.5成交供应商不按规定的时间或拒绝按成交状态签订合同（即不按照采购文件确定的合同文本以及采购标的、规格型号、采购金额、采购数量、技术和服务要求等事项签订政府采购合同的）。</w:t>
      </w:r>
    </w:p>
    <w:p w:rsidR="00C34765" w:rsidRDefault="000004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（三）修正错误</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C34765" w:rsidRDefault="000004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（四）提交响应文件的份数和签署</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1.响应文件一式三份，其中正本一份，副本二份；副本可为正本的复印件，应与正本一致，如出现不一致情况以正本为准。</w:t>
      </w:r>
    </w:p>
    <w:p w:rsidR="00C34765" w:rsidRDefault="000004A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在响应文件正本中，竞争性谈判文件第六篇响应文件格式中规定签字、盖章的地方必须按其规定签字、盖章。</w:t>
      </w:r>
    </w:p>
    <w:p w:rsidR="00C34765" w:rsidRDefault="000004A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C34765" w:rsidRDefault="000004A7">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C34765" w:rsidRDefault="000004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（五）响应文件的递交</w:t>
      </w:r>
    </w:p>
    <w:p w:rsidR="00C34765" w:rsidRDefault="000004A7">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1.响应文件的密封与标记</w:t>
      </w:r>
    </w:p>
    <w:p w:rsidR="00C34765" w:rsidRDefault="000004A7">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1.1响应文件的正本、副本均应密封送达谈判地点，应在封套上注明项目名称、供应商名称。若正本、副本分别进行密封的，还应在封套上注明“正本”、“副本”字样。</w:t>
      </w:r>
    </w:p>
    <w:p w:rsidR="00C34765" w:rsidRDefault="000004A7">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1.2封套的封口处应加盖供应商公章或由法定代表人授权代表签字。</w:t>
      </w:r>
    </w:p>
    <w:p w:rsidR="00C34765" w:rsidRDefault="000004A7">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2.如果响应文件通过邮寄递交，供应商应将响应文件用内、外两层封套密封。</w:t>
      </w:r>
    </w:p>
    <w:p w:rsidR="00C34765" w:rsidRDefault="000004A7">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2.1内层封套的封装与标记同“1.”款规定。</w:t>
      </w:r>
    </w:p>
    <w:p w:rsidR="00C34765" w:rsidRDefault="000004A7">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2.2外层封套装入“1.”款所述全部内封资料，并注明谈判项目编号、项目名称、采购代理机构名称及地址。同时应写明供应商的名称、地址，以便将迟交的响应文件原封退还。</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3.如果未按上述规定进行密封和标记，采购代理机构对响应文件误投、丢失或提前拆封不负责任</w:t>
      </w:r>
      <w:r>
        <w:rPr>
          <w:rFonts w:ascii="方正仿宋_GBK" w:eastAsia="方正仿宋_GBK" w:hAnsi="宋体" w:hint="eastAsia"/>
          <w:sz w:val="24"/>
          <w:szCs w:val="24"/>
        </w:rPr>
        <w:t>。</w:t>
      </w:r>
    </w:p>
    <w:p w:rsidR="00C34765" w:rsidRDefault="000004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（六）响应文件语言：简体中文</w:t>
      </w:r>
    </w:p>
    <w:p w:rsidR="00C34765" w:rsidRDefault="000004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（七）供应商参与人员</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各供应商应当派1-2名代表参与谈判，至少1人应为法定代表人或具有法定代表人授权委托书的授权代表。</w:t>
      </w:r>
    </w:p>
    <w:p w:rsidR="00C34765" w:rsidRDefault="000004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（八）无效谈判</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供应商发生以下条款情况之一者，视为无效谈判，其响应文件将被拒绝：</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1.供应商不符合规定的基本资格条件或特定资格条件的；</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2.供应商的法定代表人或其授权代表未参加谈判；</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3.供应商未在保证金到账截止时间前提交足额保证金的；</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4.供应商所提交的响应文件不按规定签字、盖章的；</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5.供应商的最后报价超过采购预算或最高限价的；</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6.供应商响应文件内容有与国家现行法律法规相违背的内容，或附有采购人无法接受条件的。</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（分包）</w:t>
      </w:r>
      <w:r>
        <w:rPr>
          <w:rFonts w:ascii="方正仿宋_GBK" w:eastAsia="方正仿宋_GBK" w:hAnsi="宋体"/>
          <w:sz w:val="24"/>
          <w:szCs w:val="24"/>
        </w:rPr>
        <w:t>下政府采购活动</w:t>
      </w:r>
      <w:r>
        <w:rPr>
          <w:rFonts w:ascii="方正仿宋_GBK" w:eastAsia="方正仿宋_GBK" w:hAnsi="宋体" w:hint="eastAsia"/>
          <w:sz w:val="24"/>
          <w:szCs w:val="24"/>
        </w:rPr>
        <w:t>的；</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8.为采购项目提供整体设计、规范编制或者项目管理、监理、检测等服务的供应商再参加该采购项目的其他采购活动的；</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9.同一</w:t>
      </w:r>
      <w:r>
        <w:rPr>
          <w:rFonts w:ascii="方正仿宋_GBK" w:eastAsia="方正仿宋_GBK" w:hAnsi="宋体"/>
          <w:sz w:val="24"/>
          <w:szCs w:val="24"/>
        </w:rPr>
        <w:t>合同项</w:t>
      </w:r>
      <w:r>
        <w:rPr>
          <w:rFonts w:ascii="方正仿宋_GBK" w:eastAsia="方正仿宋_GBK" w:hAnsi="宋体" w:hint="eastAsia"/>
          <w:sz w:val="24"/>
          <w:szCs w:val="24"/>
        </w:rPr>
        <w:t>（分包）</w:t>
      </w:r>
      <w:r>
        <w:rPr>
          <w:rFonts w:ascii="方正仿宋_GBK" w:eastAsia="方正仿宋_GBK" w:hAnsi="宋体"/>
          <w:sz w:val="24"/>
          <w:szCs w:val="24"/>
        </w:rPr>
        <w:t>下</w:t>
      </w:r>
      <w:r>
        <w:rPr>
          <w:rFonts w:ascii="方正仿宋_GBK" w:eastAsia="方正仿宋_GBK" w:hAnsi="宋体" w:hint="eastAsia"/>
          <w:sz w:val="24"/>
          <w:szCs w:val="24"/>
        </w:rPr>
        <w:t>的货物，制造商参与谈判的，再委托代理商参与谈判的.</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10.供应商以联合体形式参与谈判的。</w:t>
      </w:r>
    </w:p>
    <w:p w:rsidR="00C34765" w:rsidRDefault="000004A7">
      <w:pPr>
        <w:pStyle w:val="30"/>
        <w:spacing w:before="0" w:after="0" w:line="400" w:lineRule="exact"/>
        <w:rPr>
          <w:rFonts w:ascii="方正仿宋_GBK" w:eastAsia="方正仿宋_GBK"/>
          <w:sz w:val="24"/>
          <w:szCs w:val="24"/>
        </w:rPr>
      </w:pPr>
      <w:bookmarkStart w:id="42" w:name="_Toc134254898"/>
      <w:bookmarkStart w:id="43" w:name="_Toc179714298"/>
      <w:bookmarkStart w:id="44" w:name="_Toc102227319"/>
      <w:bookmarkStart w:id="45" w:name="_Toc342913393"/>
      <w:bookmarkEnd w:id="42"/>
      <w:bookmarkEnd w:id="43"/>
      <w:bookmarkEnd w:id="44"/>
      <w:bookmarkEnd w:id="45"/>
      <w:r>
        <w:rPr>
          <w:rFonts w:ascii="方正仿宋_GBK" w:eastAsia="方正仿宋_GBK" w:hint="eastAsia"/>
          <w:sz w:val="24"/>
          <w:szCs w:val="24"/>
        </w:rPr>
        <w:t>四、谈判程序</w:t>
      </w:r>
    </w:p>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（一）谈判按竞争性谈判文件规定的时间和地点进行。供应商须有法定代表人或其授权代表参加并签到。</w:t>
      </w:r>
    </w:p>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C34765" w:rsidRDefault="000004A7">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C34765">
        <w:tc>
          <w:tcPr>
            <w:tcW w:w="676" w:type="dxa"/>
            <w:vAlign w:val="center"/>
          </w:tcPr>
          <w:p w:rsidR="00C34765" w:rsidRDefault="000004A7">
            <w:pPr>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C34765" w:rsidRDefault="000004A7">
            <w:pPr>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C34765" w:rsidRDefault="000004A7">
            <w:pPr>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C34765">
        <w:tc>
          <w:tcPr>
            <w:tcW w:w="676" w:type="dxa"/>
            <w:vMerge w:val="restart"/>
            <w:vAlign w:val="center"/>
          </w:tcPr>
          <w:p w:rsidR="00C34765" w:rsidRDefault="000004A7">
            <w:pPr>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C34765" w:rsidRDefault="000004A7">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C34765" w:rsidRDefault="000004A7">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C34765" w:rsidRDefault="000004A7">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C34765" w:rsidRDefault="000004A7">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C34765" w:rsidRDefault="000004A7">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C34765" w:rsidRDefault="000004A7">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C34765" w:rsidRDefault="000004A7">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C34765" w:rsidRDefault="000004A7">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C34765" w:rsidRDefault="000004A7">
            <w:pPr>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C34765" w:rsidRDefault="000004A7">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991" w:type="dxa"/>
            <w:vAlign w:val="center"/>
          </w:tcPr>
          <w:p w:rsidR="00C34765" w:rsidRDefault="000004A7">
            <w:pPr>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0E37D1">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0E37D1">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C34765" w:rsidRDefault="000004A7">
            <w:pPr>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C34765">
        <w:tc>
          <w:tcPr>
            <w:tcW w:w="676" w:type="dxa"/>
            <w:vMerge/>
            <w:vAlign w:val="center"/>
          </w:tcPr>
          <w:p w:rsidR="00C34765" w:rsidRDefault="00C34765">
            <w:pPr>
              <w:jc w:val="center"/>
              <w:rPr>
                <w:rFonts w:ascii="方正仿宋_GBK" w:eastAsia="方正仿宋_GBK" w:hAnsi="仿宋"/>
                <w:sz w:val="21"/>
                <w:szCs w:val="21"/>
              </w:rPr>
            </w:pPr>
          </w:p>
        </w:tc>
        <w:tc>
          <w:tcPr>
            <w:tcW w:w="425" w:type="dxa"/>
            <w:vMerge/>
            <w:vAlign w:val="center"/>
          </w:tcPr>
          <w:p w:rsidR="00C34765" w:rsidRDefault="00C34765">
            <w:pPr>
              <w:rPr>
                <w:rFonts w:ascii="方正仿宋_GBK" w:eastAsia="方正仿宋_GBK" w:hAnsi="仿宋" w:cs="仿宋_GB2312"/>
                <w:sz w:val="21"/>
                <w:szCs w:val="21"/>
                <w:lang w:val="zh-CN"/>
              </w:rPr>
            </w:pPr>
          </w:p>
        </w:tc>
        <w:tc>
          <w:tcPr>
            <w:tcW w:w="4536" w:type="dxa"/>
            <w:vAlign w:val="center"/>
          </w:tcPr>
          <w:p w:rsidR="00C34765" w:rsidRDefault="000004A7">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C34765" w:rsidRDefault="000004A7">
            <w:pPr>
              <w:rPr>
                <w:rFonts w:ascii="方正仿宋_GBK" w:eastAsia="方正仿宋_GBK" w:hAnsi="仿宋"/>
                <w:color w:val="000000" w:themeColor="text1"/>
                <w:sz w:val="21"/>
                <w:szCs w:val="21"/>
              </w:rPr>
            </w:pPr>
            <w:r>
              <w:rPr>
                <w:rFonts w:ascii="方正仿宋_GBK" w:eastAsia="方正仿宋_GBK" w:hAnsi="仿宋" w:hint="eastAsia"/>
                <w:color w:val="000000" w:themeColor="text1"/>
                <w:sz w:val="21"/>
                <w:szCs w:val="21"/>
              </w:rPr>
              <w:t>提供2023年度财务状况报告（表）和近期的月度财务状况报表，本年度新成立或成立不满一年的组织和自然人无法提供年度财务状况报告（表）的，可提供银行出具的资信证明复印件。</w:t>
            </w:r>
          </w:p>
        </w:tc>
      </w:tr>
      <w:tr w:rsidR="00C34765">
        <w:tc>
          <w:tcPr>
            <w:tcW w:w="676" w:type="dxa"/>
            <w:vMerge/>
            <w:vAlign w:val="center"/>
          </w:tcPr>
          <w:p w:rsidR="00C34765" w:rsidRDefault="00C34765">
            <w:pPr>
              <w:jc w:val="center"/>
              <w:rPr>
                <w:rFonts w:ascii="方正仿宋_GBK" w:eastAsia="方正仿宋_GBK" w:hAnsi="仿宋"/>
                <w:sz w:val="21"/>
                <w:szCs w:val="21"/>
              </w:rPr>
            </w:pPr>
          </w:p>
        </w:tc>
        <w:tc>
          <w:tcPr>
            <w:tcW w:w="425" w:type="dxa"/>
            <w:vMerge/>
            <w:vAlign w:val="center"/>
          </w:tcPr>
          <w:p w:rsidR="00C34765" w:rsidRDefault="00C34765">
            <w:pPr>
              <w:rPr>
                <w:rFonts w:ascii="方正仿宋_GBK" w:eastAsia="方正仿宋_GBK" w:hAnsi="仿宋" w:cs="仿宋_GB2312"/>
                <w:sz w:val="21"/>
                <w:szCs w:val="21"/>
                <w:lang w:val="zh-CN"/>
              </w:rPr>
            </w:pPr>
          </w:p>
        </w:tc>
        <w:tc>
          <w:tcPr>
            <w:tcW w:w="4536" w:type="dxa"/>
            <w:vAlign w:val="center"/>
          </w:tcPr>
          <w:p w:rsidR="00C34765" w:rsidRDefault="000004A7">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C34765" w:rsidRDefault="000004A7">
            <w:pPr>
              <w:rPr>
                <w:rFonts w:ascii="方正仿宋_GBK" w:eastAsia="方正仿宋_GBK" w:hAnsi="仿宋"/>
                <w:color w:val="000000" w:themeColor="text1"/>
                <w:sz w:val="21"/>
                <w:szCs w:val="21"/>
              </w:rPr>
            </w:pPr>
            <w:r>
              <w:rPr>
                <w:rFonts w:ascii="方正仿宋_GBK" w:eastAsia="方正仿宋_GBK" w:hAnsi="仿宋" w:hint="eastAsia"/>
                <w:color w:val="000000" w:themeColor="text1"/>
                <w:sz w:val="21"/>
                <w:szCs w:val="21"/>
              </w:rPr>
              <w:t>供应商提供书面声明或相关证明材料（见格式文件）。</w:t>
            </w:r>
          </w:p>
        </w:tc>
      </w:tr>
      <w:tr w:rsidR="00C34765">
        <w:tc>
          <w:tcPr>
            <w:tcW w:w="676" w:type="dxa"/>
            <w:vMerge/>
            <w:vAlign w:val="center"/>
          </w:tcPr>
          <w:p w:rsidR="00C34765" w:rsidRDefault="00C34765">
            <w:pPr>
              <w:jc w:val="center"/>
              <w:rPr>
                <w:rFonts w:ascii="方正仿宋_GBK" w:eastAsia="方正仿宋_GBK" w:hAnsi="仿宋"/>
                <w:sz w:val="21"/>
                <w:szCs w:val="21"/>
              </w:rPr>
            </w:pPr>
          </w:p>
        </w:tc>
        <w:tc>
          <w:tcPr>
            <w:tcW w:w="425" w:type="dxa"/>
            <w:vMerge/>
            <w:vAlign w:val="center"/>
          </w:tcPr>
          <w:p w:rsidR="00C34765" w:rsidRDefault="00C34765">
            <w:pPr>
              <w:rPr>
                <w:rFonts w:ascii="方正仿宋_GBK" w:eastAsia="方正仿宋_GBK" w:hAnsi="仿宋" w:cs="仿宋_GB2312"/>
                <w:sz w:val="21"/>
                <w:szCs w:val="21"/>
                <w:lang w:val="zh-CN"/>
              </w:rPr>
            </w:pPr>
          </w:p>
        </w:tc>
        <w:tc>
          <w:tcPr>
            <w:tcW w:w="4536" w:type="dxa"/>
            <w:vAlign w:val="center"/>
          </w:tcPr>
          <w:p w:rsidR="00C34765" w:rsidRDefault="000004A7">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C34765" w:rsidRDefault="000004A7">
            <w:pPr>
              <w:rPr>
                <w:rFonts w:ascii="方正仿宋_GBK" w:eastAsia="方正仿宋_GBK" w:hAnsi="仿宋"/>
                <w:color w:val="000000" w:themeColor="text1"/>
                <w:sz w:val="21"/>
                <w:szCs w:val="21"/>
              </w:rPr>
            </w:pPr>
            <w:r>
              <w:rPr>
                <w:rFonts w:ascii="方正仿宋_GBK" w:eastAsia="方正仿宋_GBK" w:hAnsi="仿宋" w:hint="eastAsia"/>
                <w:color w:val="000000" w:themeColor="text1"/>
                <w:sz w:val="21"/>
                <w:szCs w:val="21"/>
              </w:rPr>
              <w:t>1.税务登记证（副本）复印件；近期纳税申报表复印件或银行缴税凭据复印件（注</w:t>
            </w:r>
            <w:r w:rsidR="000E37D1">
              <w:rPr>
                <w:rFonts w:ascii="方正仿宋_GBK" w:eastAsia="方正仿宋_GBK" w:hAnsi="宋体" w:cs="宋体" w:hint="eastAsia"/>
                <w:color w:val="000000" w:themeColor="text1"/>
                <w:kern w:val="0"/>
                <w:sz w:val="24"/>
                <w:szCs w:val="24"/>
              </w:rPr>
              <w:fldChar w:fldCharType="begin"/>
            </w:r>
            <w:r>
              <w:rPr>
                <w:rFonts w:ascii="方正仿宋_GBK" w:eastAsia="方正仿宋_GBK" w:hAnsi="宋体" w:cs="宋体" w:hint="eastAsia"/>
                <w:color w:val="000000" w:themeColor="text1"/>
                <w:kern w:val="0"/>
                <w:sz w:val="24"/>
                <w:szCs w:val="24"/>
              </w:rPr>
              <w:instrText xml:space="preserve"> eq \o\ac(○,</w:instrText>
            </w:r>
            <w:r>
              <w:rPr>
                <w:rFonts w:ascii="方正仿宋_GBK" w:eastAsia="方正仿宋_GBK" w:hAnsi="宋体" w:cs="宋体" w:hint="eastAsia"/>
                <w:color w:val="000000" w:themeColor="text1"/>
                <w:kern w:val="0"/>
                <w:position w:val="3"/>
                <w:sz w:val="16"/>
                <w:szCs w:val="24"/>
              </w:rPr>
              <w:instrText>1</w:instrText>
            </w:r>
            <w:r>
              <w:rPr>
                <w:rFonts w:ascii="方正仿宋_GBK" w:eastAsia="方正仿宋_GBK" w:hAnsi="宋体" w:cs="宋体" w:hint="eastAsia"/>
                <w:color w:val="000000" w:themeColor="text1"/>
                <w:kern w:val="0"/>
                <w:sz w:val="24"/>
                <w:szCs w:val="24"/>
              </w:rPr>
              <w:instrText>)</w:instrText>
            </w:r>
            <w:r w:rsidR="000E37D1">
              <w:rPr>
                <w:rFonts w:ascii="方正仿宋_GBK" w:eastAsia="方正仿宋_GBK" w:hAnsi="宋体" w:cs="宋体" w:hint="eastAsia"/>
                <w:color w:val="000000" w:themeColor="text1"/>
                <w:kern w:val="0"/>
                <w:sz w:val="24"/>
                <w:szCs w:val="24"/>
              </w:rPr>
              <w:fldChar w:fldCharType="end"/>
            </w:r>
            <w:r>
              <w:rPr>
                <w:rFonts w:ascii="方正仿宋_GBK" w:eastAsia="方正仿宋_GBK" w:hAnsi="仿宋" w:hint="eastAsia"/>
                <w:color w:val="000000" w:themeColor="text1"/>
                <w:sz w:val="21"/>
                <w:szCs w:val="21"/>
              </w:rPr>
              <w:t>）。</w:t>
            </w:r>
          </w:p>
          <w:p w:rsidR="00C34765" w:rsidRDefault="000004A7">
            <w:pPr>
              <w:rPr>
                <w:rFonts w:ascii="方正仿宋_GBK" w:eastAsia="方正仿宋_GBK" w:hAnsi="仿宋"/>
                <w:color w:val="000000" w:themeColor="text1"/>
                <w:sz w:val="21"/>
                <w:szCs w:val="21"/>
              </w:rPr>
            </w:pPr>
            <w:r>
              <w:rPr>
                <w:rFonts w:ascii="方正仿宋_GBK" w:eastAsia="方正仿宋_GBK" w:hAnsi="仿宋" w:hint="eastAsia"/>
                <w:color w:val="000000" w:themeColor="text1"/>
                <w:sz w:val="21"/>
                <w:szCs w:val="21"/>
              </w:rPr>
              <w:t>2.缴纳社会保障金的证明材料复印件（缴纳社会保障金的证明材料指：社会保险登记证（注</w:t>
            </w:r>
            <w:r w:rsidR="000E37D1">
              <w:rPr>
                <w:rFonts w:ascii="方正仿宋_GBK" w:eastAsia="方正仿宋_GBK" w:hAnsi="宋体" w:cs="宋体" w:hint="eastAsia"/>
                <w:color w:val="000000" w:themeColor="text1"/>
                <w:kern w:val="0"/>
                <w:sz w:val="24"/>
                <w:szCs w:val="24"/>
              </w:rPr>
              <w:fldChar w:fldCharType="begin"/>
            </w:r>
            <w:r>
              <w:rPr>
                <w:rFonts w:ascii="方正仿宋_GBK" w:eastAsia="方正仿宋_GBK" w:hAnsi="宋体" w:cs="宋体" w:hint="eastAsia"/>
                <w:color w:val="000000" w:themeColor="text1"/>
                <w:kern w:val="0"/>
                <w:sz w:val="24"/>
                <w:szCs w:val="24"/>
              </w:rPr>
              <w:instrText xml:space="preserve"> eq \o\ac(○,</w:instrText>
            </w:r>
            <w:r>
              <w:rPr>
                <w:rFonts w:ascii="方正仿宋_GBK" w:eastAsia="方正仿宋_GBK" w:hAnsi="宋体" w:cs="宋体" w:hint="eastAsia"/>
                <w:color w:val="000000" w:themeColor="text1"/>
                <w:kern w:val="0"/>
                <w:position w:val="3"/>
                <w:sz w:val="16"/>
                <w:szCs w:val="24"/>
              </w:rPr>
              <w:instrText>1</w:instrText>
            </w:r>
            <w:r>
              <w:rPr>
                <w:rFonts w:ascii="方正仿宋_GBK" w:eastAsia="方正仿宋_GBK" w:hAnsi="宋体" w:cs="宋体" w:hint="eastAsia"/>
                <w:color w:val="000000" w:themeColor="text1"/>
                <w:kern w:val="0"/>
                <w:sz w:val="24"/>
                <w:szCs w:val="24"/>
              </w:rPr>
              <w:instrText>)</w:instrText>
            </w:r>
            <w:r w:rsidR="000E37D1">
              <w:rPr>
                <w:rFonts w:ascii="方正仿宋_GBK" w:eastAsia="方正仿宋_GBK" w:hAnsi="宋体" w:cs="宋体" w:hint="eastAsia"/>
                <w:color w:val="000000" w:themeColor="text1"/>
                <w:kern w:val="0"/>
                <w:sz w:val="24"/>
                <w:szCs w:val="24"/>
              </w:rPr>
              <w:fldChar w:fldCharType="end"/>
            </w:r>
            <w:r>
              <w:rPr>
                <w:rFonts w:ascii="方正仿宋_GBK" w:eastAsia="方正仿宋_GBK" w:hAnsi="仿宋" w:hint="eastAsia"/>
                <w:color w:val="000000" w:themeColor="text1"/>
                <w:sz w:val="21"/>
                <w:szCs w:val="21"/>
              </w:rPr>
              <w:t>）或近期缴纳社会保险的凭据（专用收据或社会保险缴纳清单）。</w:t>
            </w:r>
          </w:p>
          <w:p w:rsidR="00C34765" w:rsidRDefault="000004A7">
            <w:pPr>
              <w:rPr>
                <w:rFonts w:ascii="方正仿宋_GBK" w:eastAsia="方正仿宋_GBK" w:hAnsi="仿宋"/>
                <w:color w:val="000000" w:themeColor="text1"/>
                <w:sz w:val="21"/>
                <w:szCs w:val="21"/>
              </w:rPr>
            </w:pPr>
            <w:r>
              <w:rPr>
                <w:rFonts w:ascii="方正仿宋_GBK" w:eastAsia="方正仿宋_GBK" w:hAnsi="仿宋" w:hint="eastAsia"/>
                <w:color w:val="000000" w:themeColor="text1"/>
                <w:sz w:val="21"/>
                <w:szCs w:val="21"/>
              </w:rPr>
              <w:t>3.依法免税或不需要缴纳社会保障资金的</w:t>
            </w:r>
            <w:r>
              <w:rPr>
                <w:rFonts w:ascii="方正仿宋_GBK" w:eastAsia="方正仿宋_GBK" w:hAnsi="仿宋" w:hint="eastAsia"/>
                <w:color w:val="000000" w:themeColor="text1"/>
                <w:sz w:val="21"/>
                <w:szCs w:val="21"/>
              </w:rPr>
              <w:lastRenderedPageBreak/>
              <w:t>供应商，应提供相应文件证明其依法免税或不需要缴纳社会保障资金</w:t>
            </w:r>
            <w:r>
              <w:rPr>
                <w:rFonts w:ascii="方正仿宋_GBK" w:eastAsia="方正仿宋_GBK" w:hAnsi="仿宋"/>
                <w:color w:val="000000" w:themeColor="text1"/>
                <w:sz w:val="21"/>
                <w:szCs w:val="21"/>
              </w:rPr>
              <w:t>）</w:t>
            </w:r>
            <w:r>
              <w:rPr>
                <w:rFonts w:ascii="方正仿宋_GBK" w:eastAsia="方正仿宋_GBK" w:hAnsi="仿宋" w:hint="eastAsia"/>
                <w:color w:val="000000" w:themeColor="text1"/>
                <w:sz w:val="21"/>
                <w:szCs w:val="21"/>
              </w:rPr>
              <w:t>。</w:t>
            </w:r>
          </w:p>
        </w:tc>
      </w:tr>
      <w:tr w:rsidR="00C34765">
        <w:tc>
          <w:tcPr>
            <w:tcW w:w="676" w:type="dxa"/>
            <w:vMerge/>
            <w:vAlign w:val="center"/>
          </w:tcPr>
          <w:p w:rsidR="00C34765" w:rsidRDefault="00C34765">
            <w:pPr>
              <w:jc w:val="center"/>
              <w:rPr>
                <w:rFonts w:ascii="方正仿宋_GBK" w:eastAsia="方正仿宋_GBK" w:hAnsi="仿宋"/>
                <w:sz w:val="21"/>
                <w:szCs w:val="21"/>
              </w:rPr>
            </w:pPr>
          </w:p>
        </w:tc>
        <w:tc>
          <w:tcPr>
            <w:tcW w:w="425" w:type="dxa"/>
            <w:vMerge/>
            <w:vAlign w:val="center"/>
          </w:tcPr>
          <w:p w:rsidR="00C34765" w:rsidRDefault="00C34765">
            <w:pPr>
              <w:rPr>
                <w:rFonts w:ascii="方正仿宋_GBK" w:eastAsia="方正仿宋_GBK" w:hAnsi="仿宋" w:cs="仿宋_GB2312"/>
                <w:sz w:val="21"/>
                <w:szCs w:val="21"/>
                <w:lang w:val="zh-CN"/>
              </w:rPr>
            </w:pPr>
          </w:p>
        </w:tc>
        <w:tc>
          <w:tcPr>
            <w:tcW w:w="4536" w:type="dxa"/>
            <w:vAlign w:val="center"/>
          </w:tcPr>
          <w:p w:rsidR="00C34765" w:rsidRDefault="000004A7">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0E37D1">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0E37D1">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C34765" w:rsidRDefault="000004A7">
            <w:pPr>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C34765" w:rsidRDefault="000004A7">
            <w:pPr>
              <w:rPr>
                <w:rFonts w:ascii="方正仿宋_GBK" w:eastAsia="方正仿宋_GBK" w:hAnsi="仿宋"/>
                <w:b/>
                <w:sz w:val="21"/>
                <w:szCs w:val="21"/>
              </w:rPr>
            </w:pPr>
            <w:r>
              <w:rPr>
                <w:rFonts w:ascii="方正仿宋_GBK" w:eastAsia="方正仿宋_GBK" w:hAnsi="仿宋" w:hint="eastAsia"/>
                <w:b/>
                <w:sz w:val="21"/>
                <w:szCs w:val="21"/>
              </w:rPr>
              <w:t>2.采购人或采购代理机构将通过“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C34765">
        <w:trPr>
          <w:trHeight w:val="311"/>
        </w:trPr>
        <w:tc>
          <w:tcPr>
            <w:tcW w:w="676" w:type="dxa"/>
            <w:vMerge/>
            <w:vAlign w:val="center"/>
          </w:tcPr>
          <w:p w:rsidR="00C34765" w:rsidRDefault="00C34765">
            <w:pPr>
              <w:jc w:val="center"/>
              <w:rPr>
                <w:rFonts w:ascii="方正仿宋_GBK" w:eastAsia="方正仿宋_GBK" w:hAnsi="仿宋"/>
                <w:sz w:val="21"/>
                <w:szCs w:val="21"/>
              </w:rPr>
            </w:pPr>
          </w:p>
        </w:tc>
        <w:tc>
          <w:tcPr>
            <w:tcW w:w="425" w:type="dxa"/>
            <w:vMerge/>
            <w:vAlign w:val="center"/>
          </w:tcPr>
          <w:p w:rsidR="00C34765" w:rsidRDefault="00C34765">
            <w:pPr>
              <w:rPr>
                <w:rFonts w:ascii="方正仿宋_GBK" w:eastAsia="方正仿宋_GBK" w:hAnsi="仿宋" w:cs="仿宋_GB2312"/>
                <w:sz w:val="21"/>
                <w:szCs w:val="21"/>
              </w:rPr>
            </w:pPr>
          </w:p>
        </w:tc>
        <w:tc>
          <w:tcPr>
            <w:tcW w:w="4536" w:type="dxa"/>
            <w:vAlign w:val="center"/>
          </w:tcPr>
          <w:p w:rsidR="00C34765" w:rsidRDefault="000004A7">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C34765" w:rsidRDefault="00C34765">
            <w:pPr>
              <w:rPr>
                <w:rFonts w:ascii="方正仿宋_GBK" w:eastAsia="方正仿宋_GBK" w:hAnsi="仿宋"/>
                <w:sz w:val="21"/>
                <w:szCs w:val="21"/>
              </w:rPr>
            </w:pPr>
          </w:p>
        </w:tc>
      </w:tr>
      <w:tr w:rsidR="00C34765">
        <w:tc>
          <w:tcPr>
            <w:tcW w:w="676" w:type="dxa"/>
            <w:vAlign w:val="center"/>
          </w:tcPr>
          <w:p w:rsidR="00C34765" w:rsidRDefault="000004A7">
            <w:pPr>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C34765" w:rsidRDefault="000004A7">
            <w:pPr>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991" w:type="dxa"/>
            <w:vAlign w:val="center"/>
          </w:tcPr>
          <w:p w:rsidR="00C34765" w:rsidRDefault="000004A7">
            <w:pPr>
              <w:rPr>
                <w:rFonts w:ascii="方正仿宋_GBK" w:eastAsia="方正仿宋_GBK" w:hAnsi="仿宋"/>
                <w:sz w:val="21"/>
                <w:szCs w:val="21"/>
              </w:rPr>
            </w:pPr>
            <w:r>
              <w:rPr>
                <w:rFonts w:ascii="方正仿宋_GBK" w:eastAsia="方正仿宋_GBK" w:hAnsi="仿宋" w:hint="eastAsia"/>
                <w:sz w:val="21"/>
                <w:szCs w:val="21"/>
              </w:rPr>
              <w:t>按第一篇“三、供应商资格要求（二）特定资格条件”的要求提交</w:t>
            </w:r>
          </w:p>
        </w:tc>
      </w:tr>
      <w:tr w:rsidR="00C34765">
        <w:trPr>
          <w:trHeight w:val="455"/>
        </w:trPr>
        <w:tc>
          <w:tcPr>
            <w:tcW w:w="676" w:type="dxa"/>
            <w:vAlign w:val="center"/>
          </w:tcPr>
          <w:p w:rsidR="00C34765" w:rsidRDefault="000004A7">
            <w:pPr>
              <w:jc w:val="center"/>
              <w:rPr>
                <w:rFonts w:ascii="方正仿宋_GBK" w:eastAsia="方正仿宋_GBK" w:hAnsi="仿宋"/>
                <w:sz w:val="21"/>
                <w:szCs w:val="21"/>
              </w:rPr>
            </w:pPr>
            <w:r>
              <w:rPr>
                <w:rFonts w:ascii="方正仿宋_GBK" w:eastAsia="方正仿宋_GBK" w:hAnsi="仿宋" w:hint="eastAsia"/>
                <w:sz w:val="21"/>
                <w:szCs w:val="21"/>
              </w:rPr>
              <w:t>3</w:t>
            </w:r>
          </w:p>
        </w:tc>
        <w:tc>
          <w:tcPr>
            <w:tcW w:w="4961" w:type="dxa"/>
            <w:gridSpan w:val="2"/>
            <w:vAlign w:val="center"/>
          </w:tcPr>
          <w:p w:rsidR="00C34765" w:rsidRDefault="000004A7">
            <w:pPr>
              <w:rPr>
                <w:rFonts w:ascii="方正仿宋_GBK" w:eastAsia="方正仿宋_GBK" w:hAnsi="仿宋"/>
                <w:sz w:val="21"/>
                <w:szCs w:val="21"/>
              </w:rPr>
            </w:pPr>
            <w:r>
              <w:rPr>
                <w:rFonts w:ascii="方正仿宋_GBK" w:eastAsia="方正仿宋_GBK" w:hAnsi="仿宋" w:hint="eastAsia"/>
                <w:sz w:val="21"/>
                <w:szCs w:val="21"/>
              </w:rPr>
              <w:t>保证金</w:t>
            </w:r>
          </w:p>
        </w:tc>
        <w:tc>
          <w:tcPr>
            <w:tcW w:w="3991" w:type="dxa"/>
            <w:vAlign w:val="center"/>
          </w:tcPr>
          <w:p w:rsidR="00C34765" w:rsidRDefault="000004A7">
            <w:pPr>
              <w:rPr>
                <w:rFonts w:ascii="方正仿宋_GBK" w:eastAsia="方正仿宋_GBK" w:hAnsi="仿宋"/>
                <w:sz w:val="21"/>
                <w:szCs w:val="21"/>
              </w:rPr>
            </w:pPr>
            <w:r>
              <w:rPr>
                <w:rFonts w:ascii="方正仿宋_GBK" w:eastAsia="方正仿宋_GBK" w:hAnsi="仿宋" w:hint="eastAsia"/>
                <w:sz w:val="21"/>
                <w:szCs w:val="21"/>
              </w:rPr>
              <w:t>按照竞争性谈判文件的规定提交保证金</w:t>
            </w:r>
          </w:p>
        </w:tc>
      </w:tr>
    </w:tbl>
    <w:p w:rsidR="00C34765" w:rsidRDefault="000004A7">
      <w:pPr>
        <w:snapToGrid w:val="0"/>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C34765" w:rsidRDefault="000E37D1">
      <w:pPr>
        <w:snapToGrid w:val="0"/>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0004A7">
        <w:rPr>
          <w:rFonts w:ascii="方正仿宋_GBK" w:eastAsia="方正仿宋_GBK" w:hAnsi="宋体" w:cs="宋体" w:hint="eastAsia"/>
          <w:kern w:val="0"/>
          <w:sz w:val="24"/>
          <w:szCs w:val="24"/>
        </w:rPr>
        <w:instrText xml:space="preserve"> eq \o\ac(○,</w:instrText>
      </w:r>
      <w:r w:rsidR="000004A7">
        <w:rPr>
          <w:rFonts w:ascii="方正仿宋_GBK" w:eastAsia="方正仿宋_GBK" w:hAnsi="宋体" w:cs="宋体" w:hint="eastAsia"/>
          <w:kern w:val="0"/>
          <w:position w:val="3"/>
          <w:sz w:val="16"/>
          <w:szCs w:val="24"/>
        </w:rPr>
        <w:instrText>1</w:instrText>
      </w:r>
      <w:r w:rsidR="000004A7">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0004A7">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C34765" w:rsidRDefault="000E37D1">
      <w:pPr>
        <w:snapToGrid w:val="0"/>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0004A7">
        <w:rPr>
          <w:rFonts w:ascii="方正仿宋_GBK" w:eastAsia="方正仿宋_GBK" w:hAnsi="宋体" w:cs="宋体" w:hint="eastAsia"/>
          <w:kern w:val="0"/>
          <w:sz w:val="24"/>
          <w:szCs w:val="24"/>
        </w:rPr>
        <w:instrText xml:space="preserve"> eq \o\ac(○,</w:instrText>
      </w:r>
      <w:r w:rsidR="000004A7">
        <w:rPr>
          <w:rFonts w:ascii="方正仿宋_GBK" w:eastAsia="方正仿宋_GBK" w:hAnsi="宋体" w:cs="宋体" w:hint="eastAsia"/>
          <w:kern w:val="0"/>
          <w:position w:val="3"/>
          <w:sz w:val="16"/>
          <w:szCs w:val="24"/>
        </w:rPr>
        <w:instrText>2</w:instrText>
      </w:r>
      <w:r w:rsidR="000004A7">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0004A7">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C34765" w:rsidRDefault="000004A7">
      <w:pPr>
        <w:snapToGrid w:val="0"/>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2.符合性检查。依据竞争性谈判文件的规定，谈判小组从响应文件的有效性、完整性和对竞争性谈判文件的响应程度进行审查，以确定是否对竞争性谈判文件的实质性要求作出响应。</w:t>
      </w:r>
      <w:r>
        <w:rPr>
          <w:rFonts w:ascii="方正仿宋_GBK" w:eastAsia="方正仿宋_GBK" w:hint="eastAsia"/>
          <w:kern w:val="0"/>
          <w:sz w:val="24"/>
          <w:szCs w:val="24"/>
        </w:rPr>
        <w:t>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C34765">
        <w:trPr>
          <w:trHeight w:val="321"/>
        </w:trPr>
        <w:tc>
          <w:tcPr>
            <w:tcW w:w="675" w:type="dxa"/>
            <w:vAlign w:val="center"/>
          </w:tcPr>
          <w:p w:rsidR="00C34765" w:rsidRDefault="000004A7">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C34765" w:rsidRDefault="000004A7">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C34765" w:rsidRDefault="000004A7">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C34765">
        <w:trPr>
          <w:trHeight w:val="384"/>
        </w:trPr>
        <w:tc>
          <w:tcPr>
            <w:tcW w:w="675" w:type="dxa"/>
            <w:vMerge w:val="restart"/>
            <w:vAlign w:val="center"/>
          </w:tcPr>
          <w:p w:rsidR="00C34765" w:rsidRDefault="000004A7">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C34765" w:rsidRDefault="000004A7">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C34765" w:rsidRDefault="000004A7">
            <w:pPr>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C34765" w:rsidRDefault="000004A7">
            <w:pPr>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C34765">
        <w:trPr>
          <w:trHeight w:val="389"/>
        </w:trPr>
        <w:tc>
          <w:tcPr>
            <w:tcW w:w="675" w:type="dxa"/>
            <w:vMerge/>
            <w:vAlign w:val="center"/>
          </w:tcPr>
          <w:p w:rsidR="00C34765" w:rsidRDefault="00C34765">
            <w:pPr>
              <w:jc w:val="center"/>
              <w:rPr>
                <w:rFonts w:ascii="方正仿宋_GBK" w:eastAsia="方正仿宋_GBK" w:hAnsi="宋体" w:cs="宋体"/>
                <w:kern w:val="0"/>
                <w:sz w:val="21"/>
                <w:szCs w:val="21"/>
              </w:rPr>
            </w:pPr>
          </w:p>
        </w:tc>
        <w:tc>
          <w:tcPr>
            <w:tcW w:w="1560" w:type="dxa"/>
            <w:vMerge/>
            <w:vAlign w:val="center"/>
          </w:tcPr>
          <w:p w:rsidR="00C34765" w:rsidRDefault="00C34765">
            <w:pPr>
              <w:rPr>
                <w:rFonts w:ascii="方正仿宋_GBK" w:eastAsia="方正仿宋_GBK" w:hAnsi="宋体" w:cs="宋体"/>
                <w:kern w:val="0"/>
                <w:sz w:val="21"/>
                <w:szCs w:val="21"/>
              </w:rPr>
            </w:pPr>
          </w:p>
        </w:tc>
        <w:tc>
          <w:tcPr>
            <w:tcW w:w="1984" w:type="dxa"/>
            <w:vAlign w:val="center"/>
          </w:tcPr>
          <w:p w:rsidR="00C34765" w:rsidRDefault="000004A7">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C34765" w:rsidRDefault="000004A7">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法定代表人身份证明及授权委托书有效，符合竞争性谈判文件规定的格式，签字或盖章齐全。</w:t>
            </w:r>
          </w:p>
        </w:tc>
      </w:tr>
      <w:tr w:rsidR="00C34765">
        <w:trPr>
          <w:trHeight w:val="386"/>
        </w:trPr>
        <w:tc>
          <w:tcPr>
            <w:tcW w:w="675" w:type="dxa"/>
            <w:vMerge/>
            <w:vAlign w:val="center"/>
          </w:tcPr>
          <w:p w:rsidR="00C34765" w:rsidRDefault="00C34765">
            <w:pPr>
              <w:jc w:val="center"/>
              <w:rPr>
                <w:rFonts w:ascii="方正仿宋_GBK" w:eastAsia="方正仿宋_GBK" w:hAnsi="宋体" w:cs="宋体"/>
                <w:kern w:val="0"/>
                <w:sz w:val="21"/>
                <w:szCs w:val="21"/>
              </w:rPr>
            </w:pPr>
          </w:p>
        </w:tc>
        <w:tc>
          <w:tcPr>
            <w:tcW w:w="1560" w:type="dxa"/>
            <w:vMerge/>
            <w:vAlign w:val="center"/>
          </w:tcPr>
          <w:p w:rsidR="00C34765" w:rsidRDefault="00C34765">
            <w:pPr>
              <w:rPr>
                <w:rFonts w:ascii="方正仿宋_GBK" w:eastAsia="方正仿宋_GBK" w:hAnsi="宋体" w:cs="宋体"/>
                <w:kern w:val="0"/>
                <w:sz w:val="21"/>
                <w:szCs w:val="21"/>
              </w:rPr>
            </w:pPr>
          </w:p>
        </w:tc>
        <w:tc>
          <w:tcPr>
            <w:tcW w:w="1984" w:type="dxa"/>
            <w:vAlign w:val="center"/>
          </w:tcPr>
          <w:p w:rsidR="00C34765" w:rsidRDefault="000004A7">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C34765" w:rsidRDefault="000004A7">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C34765">
        <w:trPr>
          <w:trHeight w:val="452"/>
        </w:trPr>
        <w:tc>
          <w:tcPr>
            <w:tcW w:w="675" w:type="dxa"/>
            <w:vMerge/>
            <w:vAlign w:val="center"/>
          </w:tcPr>
          <w:p w:rsidR="00C34765" w:rsidRDefault="00C34765">
            <w:pPr>
              <w:jc w:val="center"/>
              <w:rPr>
                <w:rFonts w:ascii="方正仿宋_GBK" w:eastAsia="方正仿宋_GBK" w:hAnsi="宋体" w:cs="宋体"/>
                <w:kern w:val="0"/>
                <w:sz w:val="21"/>
                <w:szCs w:val="21"/>
              </w:rPr>
            </w:pPr>
          </w:p>
        </w:tc>
        <w:tc>
          <w:tcPr>
            <w:tcW w:w="1560" w:type="dxa"/>
            <w:vMerge/>
            <w:vAlign w:val="center"/>
          </w:tcPr>
          <w:p w:rsidR="00C34765" w:rsidRDefault="00C34765">
            <w:pPr>
              <w:rPr>
                <w:rFonts w:ascii="方正仿宋_GBK" w:eastAsia="方正仿宋_GBK" w:hAnsi="宋体" w:cs="宋体"/>
                <w:kern w:val="0"/>
                <w:sz w:val="21"/>
                <w:szCs w:val="21"/>
              </w:rPr>
            </w:pPr>
          </w:p>
        </w:tc>
        <w:tc>
          <w:tcPr>
            <w:tcW w:w="1984" w:type="dxa"/>
            <w:vAlign w:val="center"/>
          </w:tcPr>
          <w:p w:rsidR="00C34765" w:rsidRDefault="000004A7">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C34765" w:rsidRDefault="000004A7">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C34765">
        <w:trPr>
          <w:trHeight w:val="486"/>
        </w:trPr>
        <w:tc>
          <w:tcPr>
            <w:tcW w:w="675" w:type="dxa"/>
            <w:vAlign w:val="center"/>
          </w:tcPr>
          <w:p w:rsidR="00C34765" w:rsidRDefault="000004A7">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rsidR="00C34765" w:rsidRDefault="000004A7">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C34765" w:rsidRDefault="000004A7">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C34765" w:rsidRDefault="000004A7">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竞争性谈判</w:t>
            </w:r>
            <w:r>
              <w:rPr>
                <w:rFonts w:ascii="方正仿宋_GBK" w:eastAsia="方正仿宋_GBK" w:hAnsi="宋体" w:cs="仿宋_GB2312" w:hint="eastAsia"/>
                <w:sz w:val="21"/>
                <w:szCs w:val="21"/>
                <w:lang w:val="zh-CN"/>
              </w:rPr>
              <w:t>文件要求。</w:t>
            </w:r>
          </w:p>
        </w:tc>
      </w:tr>
      <w:tr w:rsidR="00C34765">
        <w:trPr>
          <w:trHeight w:val="405"/>
        </w:trPr>
        <w:tc>
          <w:tcPr>
            <w:tcW w:w="675" w:type="dxa"/>
            <w:vMerge w:val="restart"/>
            <w:vAlign w:val="center"/>
          </w:tcPr>
          <w:p w:rsidR="00C34765" w:rsidRDefault="000004A7">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C34765" w:rsidRDefault="000004A7">
            <w:pPr>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竞争性谈判文件的响应程度审查</w:t>
            </w:r>
          </w:p>
        </w:tc>
        <w:tc>
          <w:tcPr>
            <w:tcW w:w="1984" w:type="dxa"/>
            <w:vAlign w:val="center"/>
          </w:tcPr>
          <w:p w:rsidR="00C34765" w:rsidRDefault="000004A7">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C34765" w:rsidRDefault="000004A7">
            <w:pPr>
              <w:pStyle w:val="af0"/>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对竞争性谈判文件第三篇规定的谈判内容进行响应。</w:t>
            </w:r>
          </w:p>
        </w:tc>
      </w:tr>
      <w:tr w:rsidR="00C34765">
        <w:trPr>
          <w:trHeight w:val="300"/>
        </w:trPr>
        <w:tc>
          <w:tcPr>
            <w:tcW w:w="675" w:type="dxa"/>
            <w:vMerge/>
            <w:vAlign w:val="center"/>
          </w:tcPr>
          <w:p w:rsidR="00C34765" w:rsidRDefault="00C34765">
            <w:pPr>
              <w:jc w:val="center"/>
              <w:rPr>
                <w:rFonts w:ascii="方正仿宋_GBK" w:eastAsia="方正仿宋_GBK" w:hAnsi="宋体" w:cs="宋体"/>
                <w:kern w:val="0"/>
                <w:sz w:val="21"/>
                <w:szCs w:val="21"/>
              </w:rPr>
            </w:pPr>
          </w:p>
        </w:tc>
        <w:tc>
          <w:tcPr>
            <w:tcW w:w="1560" w:type="dxa"/>
            <w:vMerge/>
            <w:vAlign w:val="center"/>
          </w:tcPr>
          <w:p w:rsidR="00C34765" w:rsidRDefault="00C34765">
            <w:pPr>
              <w:rPr>
                <w:rFonts w:ascii="方正仿宋_GBK" w:eastAsia="方正仿宋_GBK" w:hAnsi="宋体" w:cs="仿宋_GB2312"/>
                <w:sz w:val="21"/>
                <w:szCs w:val="21"/>
                <w:lang w:val="zh-CN"/>
              </w:rPr>
            </w:pPr>
          </w:p>
        </w:tc>
        <w:tc>
          <w:tcPr>
            <w:tcW w:w="1984" w:type="dxa"/>
            <w:vAlign w:val="center"/>
          </w:tcPr>
          <w:p w:rsidR="00C34765" w:rsidRDefault="000004A7">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谈判有效期</w:t>
            </w:r>
          </w:p>
        </w:tc>
        <w:tc>
          <w:tcPr>
            <w:tcW w:w="5409" w:type="dxa"/>
            <w:vAlign w:val="center"/>
          </w:tcPr>
          <w:p w:rsidR="00C34765" w:rsidRDefault="000004A7">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满足谈判文件</w:t>
            </w:r>
            <w:r>
              <w:rPr>
                <w:rFonts w:ascii="方正仿宋_GBK" w:eastAsia="方正仿宋_GBK" w:hAnsi="宋体" w:cs="仿宋_GB2312" w:hint="eastAsia"/>
                <w:sz w:val="21"/>
                <w:szCs w:val="21"/>
                <w:lang w:val="zh-CN"/>
              </w:rPr>
              <w:t>规定。</w:t>
            </w:r>
          </w:p>
        </w:tc>
      </w:tr>
    </w:tbl>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（四）谈判小组要求供应商澄清、说明或者更正响应文件应当以书面形式作出。供应商</w:t>
      </w:r>
      <w:r>
        <w:rPr>
          <w:rFonts w:ascii="方正仿宋_GBK" w:eastAsia="方正仿宋_GBK" w:hAnsi="宋体" w:hint="eastAsia"/>
          <w:sz w:val="24"/>
          <w:szCs w:val="24"/>
        </w:rPr>
        <w:lastRenderedPageBreak/>
        <w:t>的澄清、说明或者更正应当由法定代表人或其授权代表签字或者加盖公章。由授权代表签字的，应当附法定代表人授权书。供应商为自然人的，应当由本人签字并附身份证明。</w:t>
      </w:r>
    </w:p>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（五）在谈判过程中谈判的任何一方不得向他人透露与谈判有关的技术资料、价格或其他信息。</w:t>
      </w:r>
    </w:p>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（七）供应商在谈判时作出的所有书面承诺须由法定代表人或其授权代表签字。</w:t>
      </w:r>
    </w:p>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C34765" w:rsidRDefault="000004A7">
      <w:pPr>
        <w:pStyle w:val="30"/>
        <w:spacing w:before="0" w:after="0" w:line="400" w:lineRule="exact"/>
        <w:rPr>
          <w:rFonts w:ascii="方正仿宋_GBK" w:eastAsia="方正仿宋_GBK"/>
          <w:sz w:val="24"/>
          <w:szCs w:val="24"/>
        </w:rPr>
      </w:pPr>
      <w:bookmarkStart w:id="46" w:name="_Toc134254899"/>
      <w:bookmarkStart w:id="47" w:name="_Toc342913394"/>
      <w:bookmarkStart w:id="48" w:name="_Toc102227320"/>
      <w:bookmarkEnd w:id="46"/>
      <w:r>
        <w:rPr>
          <w:rFonts w:ascii="方正仿宋_GBK" w:eastAsia="方正仿宋_GBK" w:hint="eastAsia"/>
          <w:sz w:val="24"/>
          <w:szCs w:val="24"/>
        </w:rPr>
        <w:t>五、评审依据</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C34765" w:rsidRDefault="000004A7">
      <w:pPr>
        <w:pStyle w:val="30"/>
        <w:spacing w:before="0" w:after="0" w:line="400" w:lineRule="exact"/>
        <w:rPr>
          <w:rFonts w:ascii="方正仿宋_GBK" w:eastAsia="方正仿宋_GBK"/>
          <w:sz w:val="24"/>
          <w:szCs w:val="24"/>
        </w:rPr>
      </w:pPr>
      <w:bookmarkStart w:id="49" w:name="_Toc134254900"/>
      <w:bookmarkEnd w:id="47"/>
      <w:bookmarkEnd w:id="48"/>
      <w:bookmarkEnd w:id="49"/>
      <w:r>
        <w:rPr>
          <w:rFonts w:ascii="方正仿宋_GBK" w:eastAsia="方正仿宋_GBK" w:hint="eastAsia"/>
          <w:sz w:val="24"/>
          <w:szCs w:val="24"/>
        </w:rPr>
        <w:t>六、成交原则</w:t>
      </w:r>
    </w:p>
    <w:p w:rsidR="00C34765" w:rsidRDefault="000004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（一）评审办法</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2.若供应商的最后报价经扣减后价格相同，按技术参数（条款）的优劣顺序排列；以上都相同的，按服务条款的优劣顺序排列。</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3.成交价格=成交供应商的最后报价</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C34765" w:rsidRDefault="000004A7">
      <w:pPr>
        <w:tabs>
          <w:tab w:val="left" w:pos="36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1.资格符合性检查</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依据法律法规和竞争性谈判文件的规定，对供应商的资格证明、保证金等进行审查，以确定供应商是否具备谈判资格。</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2.对响应文件的有效性、完整性和响应程度检查</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3.关于政策性扣减</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3.1政策性扣减范围</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供应商符合小型、微型企业或监狱企业条件、残疾人福利性单位的，其最后报价将按相应比例进行扣减。</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  政策性扣减方式</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3.2.1对小型企业给予6%的扣除，微型企业给予8%的扣除（注册资金十五万及以下的微型企业给予10%的扣除），以扣除后的报价参与评审。</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3.2.2监狱企业、残疾人福利性单位属于微型企业的，应提供企业所在地的县级以上中小企业主管部门本年度出具的证明文件复印件和微型企业承诺书（详见第六篇五、其他“微型企业承诺书”）。未提供以上资料的监狱企业、残疾人福利性单位视同小型企业。</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4.成交供应商的确定：</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4.1“第三篇谈判项目技术需求”有一条及以上不能满足竞争性谈判文件要求的供应商将失去成为成交供应商的资格。</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4.2“第四篇谈判项目服务需求”有一条及以上不能满足竞争性谈判文件要求的供应商将失去成为成交供应商的资格。</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4.4谈判小组将依照评审办法提出成交候选人。</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4.5</w:t>
      </w:r>
      <w:r>
        <w:rPr>
          <w:rFonts w:ascii="方正仿宋_GBK" w:eastAsia="方正仿宋_GBK" w:hAnsi="宋体"/>
          <w:sz w:val="24"/>
          <w:szCs w:val="24"/>
        </w:rPr>
        <w:t>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4.6成交供应商的变更</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4.6.1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4.6.2成交供应商无充分理由放弃成交的，采购人将会同采购代理机构把相关情况报财政部门，财政部门将根据相关法律法规的规定对违规供应商进行处罚。</w:t>
      </w:r>
    </w:p>
    <w:p w:rsidR="00C34765" w:rsidRDefault="000004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5.出现下列情形之一的，采购人或者采购代理机构应当终止竞争性谈判采购活动，发布项目终止公告并说明原因，重新开展采购活动：</w:t>
      </w:r>
    </w:p>
    <w:p w:rsidR="00C34765" w:rsidRDefault="000004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5.1因情况变化，不再符合规定的竞争性谈判采购方式适用情形的；</w:t>
      </w:r>
    </w:p>
    <w:p w:rsidR="00C34765" w:rsidRDefault="000004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5.2出现影响采购公正的违法、违规行为的；</w:t>
      </w:r>
    </w:p>
    <w:p w:rsidR="00C34765" w:rsidRDefault="000004A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5.3在采购过程中符合竞争要求的供应商或者报价未超过采购预算的供应商不足3家的，但《政府采购非招标采购方式管理办法》第二十七条第二款规定的情形除外。</w:t>
      </w:r>
    </w:p>
    <w:p w:rsidR="00C34765" w:rsidRDefault="000004A7">
      <w:pPr>
        <w:pStyle w:val="30"/>
        <w:spacing w:before="0" w:after="0" w:line="400" w:lineRule="exact"/>
        <w:rPr>
          <w:rFonts w:ascii="方正仿宋_GBK" w:eastAsia="方正仿宋_GBK"/>
          <w:sz w:val="24"/>
          <w:szCs w:val="24"/>
        </w:rPr>
      </w:pPr>
      <w:bookmarkStart w:id="50" w:name="_Toc342913395"/>
      <w:bookmarkStart w:id="51" w:name="_Toc102227321"/>
      <w:bookmarkStart w:id="52" w:name="_Toc134254901"/>
      <w:bookmarkEnd w:id="50"/>
      <w:bookmarkEnd w:id="51"/>
      <w:bookmarkEnd w:id="52"/>
      <w:r>
        <w:rPr>
          <w:rFonts w:ascii="方正仿宋_GBK" w:eastAsia="方正仿宋_GBK" w:hint="eastAsia"/>
          <w:sz w:val="24"/>
          <w:szCs w:val="24"/>
        </w:rPr>
        <w:lastRenderedPageBreak/>
        <w:t>七、成交通知</w:t>
      </w:r>
    </w:p>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（一）成交供应商确定后，采购代理机构将在重庆海联职业技术学院官网上发布成交结果公告。</w:t>
      </w:r>
    </w:p>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（二）结果公告发出同时，采购代理机构将以书面形式发出《成交通知书》。《成交通知书》一经发出即发生法律效力。</w:t>
      </w:r>
    </w:p>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（四）如有供应商对成交结果提出质疑的，在质疑处理完毕后发出成交通知书。</w:t>
      </w:r>
    </w:p>
    <w:p w:rsidR="00C34765" w:rsidRDefault="000004A7">
      <w:pPr>
        <w:pStyle w:val="30"/>
        <w:spacing w:before="0" w:after="0" w:line="400" w:lineRule="exact"/>
        <w:rPr>
          <w:rFonts w:ascii="方正仿宋_GBK" w:eastAsia="方正仿宋_GBK"/>
          <w:sz w:val="24"/>
          <w:szCs w:val="24"/>
        </w:rPr>
      </w:pPr>
      <w:bookmarkStart w:id="53" w:name="_Toc134254902"/>
      <w:bookmarkEnd w:id="53"/>
      <w:r>
        <w:rPr>
          <w:rFonts w:ascii="方正仿宋_GBK" w:eastAsia="方正仿宋_GBK" w:hint="eastAsia"/>
          <w:sz w:val="24"/>
          <w:szCs w:val="24"/>
        </w:rPr>
        <w:t>八、关于质疑和投诉</w:t>
      </w:r>
    </w:p>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（一）质疑</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供应商认为采购文件、采购过程和成交结果使自己的权益受到伤害的，可向采购人或采购代理机构以书面形式提出质疑。</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提出质疑的应当是参与所质疑项目采购活动的供应商。</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1.2.2质疑项目的名称、项目号以及谈判项目编号；</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1.2.7营业执照（或事业单位法人证书，或个体工商户营业执照或有效的自然人身份证明、组织机构代码证）复印件；</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3.2质疑函范本可在财政部门户网站和中国政府采购网下载。</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（二）投诉</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1.供应商对采购人、采购代理机构的答复不满意，或者采购人、采购代理机构未在规定时间内作出答复的，可以在答复期满后15个工作日内按照相关法律法规向财政部门提起投诉。</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2.供应商应按照《政府采购质疑和投诉办法》（财政部令第94号）及相关法律法规要求递交投诉书和必要的证明材料。投诉书范本可在财政部门户网站和中国政府采购网下载。</w:t>
      </w:r>
    </w:p>
    <w:p w:rsidR="00C34765" w:rsidRDefault="000004A7">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C34765" w:rsidRDefault="000004A7">
      <w:pPr>
        <w:pStyle w:val="30"/>
        <w:spacing w:before="0" w:after="0" w:line="400" w:lineRule="exact"/>
        <w:rPr>
          <w:rFonts w:ascii="方正仿宋_GBK" w:eastAsia="方正仿宋_GBK"/>
          <w:sz w:val="24"/>
          <w:szCs w:val="24"/>
        </w:rPr>
      </w:pPr>
      <w:bookmarkStart w:id="54" w:name="_Toc134254903"/>
      <w:bookmarkEnd w:id="54"/>
      <w:r>
        <w:rPr>
          <w:rFonts w:ascii="方正仿宋_GBK" w:eastAsia="方正仿宋_GBK" w:hint="eastAsia"/>
          <w:sz w:val="24"/>
          <w:szCs w:val="24"/>
        </w:rPr>
        <w:t>九、签订合同</w:t>
      </w:r>
    </w:p>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（二）竞争性谈判文件、供应商的响应文件及澄清文件等，均为签订政府采购合同的依据。</w:t>
      </w:r>
    </w:p>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C34765" w:rsidRDefault="000004A7">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（四）合同原则上应按照《重庆市政府采购合同》签订，相关单位要求适用合同通用格式版本的，应按其要求另行签订其他合同。</w:t>
      </w:r>
    </w:p>
    <w:p w:rsidR="00C34765" w:rsidRDefault="000004A7">
      <w:pPr>
        <w:spacing w:line="400" w:lineRule="exact"/>
        <w:ind w:firstLineChars="150" w:firstLine="360"/>
      </w:pPr>
      <w:r>
        <w:rPr>
          <w:rFonts w:ascii="方正仿宋_GBK" w:eastAsia="方正仿宋_GBK" w:hAnsi="宋体" w:hint="eastAsia"/>
          <w:sz w:val="24"/>
          <w:szCs w:val="24"/>
        </w:rPr>
        <w:t>（五）采购人要求成交供应商提供履约保证金的，应当在竞争性谈判文件中予以约定。成交供应商履约完毕后，采购人应于五日内无息退还其履约保证金。</w:t>
      </w:r>
    </w:p>
    <w:p w:rsidR="00C34765" w:rsidRDefault="00C34765">
      <w:pPr>
        <w:spacing w:line="360" w:lineRule="auto"/>
        <w:ind w:firstLineChars="200" w:firstLine="480"/>
        <w:rPr>
          <w:rFonts w:ascii="宋体" w:hAnsi="宋体"/>
          <w:sz w:val="24"/>
          <w:szCs w:val="24"/>
        </w:rPr>
        <w:sectPr w:rsidR="00C34765">
          <w:pgSz w:w="11907" w:h="16840"/>
          <w:pgMar w:top="1134" w:right="1191" w:bottom="1134" w:left="1304" w:header="964" w:footer="992" w:gutter="0"/>
          <w:pgNumType w:fmt="numberInDash"/>
          <w:cols w:space="720"/>
          <w:docGrid w:linePitch="312"/>
        </w:sectPr>
      </w:pPr>
    </w:p>
    <w:p w:rsidR="00C34765" w:rsidRDefault="000004A7">
      <w:pPr>
        <w:pStyle w:val="23"/>
        <w:spacing w:before="0" w:after="0" w:line="360" w:lineRule="auto"/>
        <w:jc w:val="center"/>
        <w:rPr>
          <w:rFonts w:ascii="方正小标宋_GBK" w:eastAsia="方正小标宋_GBK" w:hAnsi="宋体"/>
          <w:b w:val="0"/>
          <w:sz w:val="36"/>
          <w:szCs w:val="30"/>
        </w:rPr>
      </w:pPr>
      <w:bookmarkStart w:id="55" w:name="_Toc134254904"/>
      <w:bookmarkStart w:id="56" w:name="_Toc12789058"/>
      <w:bookmarkEnd w:id="55"/>
      <w:r>
        <w:rPr>
          <w:rFonts w:ascii="方正小标宋_GBK" w:eastAsia="方正小标宋_GBK" w:hAnsi="宋体" w:hint="eastAsia"/>
          <w:b w:val="0"/>
          <w:sz w:val="36"/>
          <w:szCs w:val="30"/>
        </w:rPr>
        <w:lastRenderedPageBreak/>
        <w:t>第三篇谈判项目技术需求</w:t>
      </w:r>
    </w:p>
    <w:p w:rsidR="00C34765" w:rsidRPr="00264748" w:rsidRDefault="000004A7" w:rsidP="00264592">
      <w:pPr>
        <w:snapToGrid w:val="0"/>
        <w:spacing w:line="500" w:lineRule="exact"/>
        <w:ind w:firstLineChars="200" w:firstLine="482"/>
        <w:rPr>
          <w:rFonts w:ascii="方正仿宋_GBK" w:eastAsia="方正仿宋_GBK" w:hAnsi="宋体"/>
          <w:color w:val="000000" w:themeColor="text1"/>
          <w:sz w:val="24"/>
          <w:szCs w:val="24"/>
        </w:rPr>
      </w:pPr>
      <w:r w:rsidRPr="00264748">
        <w:rPr>
          <w:rFonts w:ascii="方正仿宋_GBK" w:eastAsia="方正仿宋_GBK" w:hAnsi="宋体" w:hint="eastAsia"/>
          <w:b/>
          <w:color w:val="000000" w:themeColor="text1"/>
          <w:sz w:val="24"/>
          <w:szCs w:val="24"/>
        </w:rPr>
        <w:t>用途：</w:t>
      </w:r>
      <w:r w:rsidRPr="00264748">
        <w:rPr>
          <w:rFonts w:ascii="方正仿宋_GBK" w:eastAsia="方正仿宋_GBK" w:hAnsi="宋体" w:hint="eastAsia"/>
          <w:color w:val="000000" w:themeColor="text1"/>
          <w:sz w:val="24"/>
          <w:szCs w:val="24"/>
        </w:rPr>
        <w:t>用于航空工程学院飞机机电设备维修专业实训教学。</w:t>
      </w:r>
    </w:p>
    <w:p w:rsidR="00C34765" w:rsidRPr="00264748" w:rsidRDefault="000004A7" w:rsidP="00264592">
      <w:pPr>
        <w:snapToGrid w:val="0"/>
        <w:spacing w:line="500" w:lineRule="exact"/>
        <w:ind w:firstLineChars="200" w:firstLine="482"/>
        <w:rPr>
          <w:rFonts w:ascii="方正仿宋_GBK" w:eastAsia="方正仿宋_GBK" w:hAnsi="宋体"/>
          <w:color w:val="000000" w:themeColor="text1"/>
          <w:sz w:val="24"/>
          <w:szCs w:val="24"/>
        </w:rPr>
      </w:pPr>
      <w:r w:rsidRPr="00264748">
        <w:rPr>
          <w:rFonts w:ascii="方正仿宋_GBK" w:eastAsia="方正仿宋_GBK" w:hAnsi="宋体" w:hint="eastAsia"/>
          <w:b/>
          <w:color w:val="000000" w:themeColor="text1"/>
          <w:sz w:val="24"/>
          <w:szCs w:val="24"/>
        </w:rPr>
        <w:t>使用环境：</w:t>
      </w:r>
      <w:r w:rsidRPr="00264748">
        <w:rPr>
          <w:rFonts w:ascii="方正仿宋_GBK" w:eastAsia="方正仿宋_GBK" w:hAnsi="宋体" w:hint="eastAsia"/>
          <w:color w:val="000000" w:themeColor="text1"/>
          <w:sz w:val="24"/>
          <w:szCs w:val="24"/>
        </w:rPr>
        <w:t>室内。</w:t>
      </w:r>
    </w:p>
    <w:p w:rsidR="00C34765" w:rsidRPr="00264748" w:rsidRDefault="000004A7" w:rsidP="00264592">
      <w:pPr>
        <w:snapToGrid w:val="0"/>
        <w:spacing w:line="500" w:lineRule="exact"/>
        <w:ind w:firstLineChars="200" w:firstLine="482"/>
        <w:rPr>
          <w:rFonts w:ascii="方正仿宋_GBK" w:eastAsia="方正仿宋_GBK" w:hAnsi="宋体"/>
          <w:color w:val="000000" w:themeColor="text1"/>
          <w:sz w:val="24"/>
          <w:szCs w:val="24"/>
        </w:rPr>
      </w:pPr>
      <w:r w:rsidRPr="00264748">
        <w:rPr>
          <w:rFonts w:ascii="方正仿宋_GBK" w:eastAsia="方正仿宋_GBK" w:hAnsi="宋体" w:hint="eastAsia"/>
          <w:b/>
          <w:color w:val="000000" w:themeColor="text1"/>
          <w:sz w:val="24"/>
          <w:szCs w:val="24"/>
        </w:rPr>
        <w:t>总体要求：</w:t>
      </w:r>
      <w:r w:rsidRPr="00264748">
        <w:rPr>
          <w:rFonts w:ascii="方正仿宋_GBK" w:eastAsia="方正仿宋_GBK" w:hAnsi="宋体" w:hint="eastAsia"/>
          <w:color w:val="000000" w:themeColor="text1"/>
          <w:sz w:val="24"/>
          <w:szCs w:val="24"/>
        </w:rPr>
        <w:t>按照航空工程学院建设要求，完成我校航空工程学院实训能力的建设，保障我校师生正常教学培训工作。</w:t>
      </w:r>
    </w:p>
    <w:p w:rsidR="00C34765" w:rsidRPr="00264748" w:rsidRDefault="000004A7" w:rsidP="00264592">
      <w:pPr>
        <w:snapToGrid w:val="0"/>
        <w:spacing w:line="500" w:lineRule="exact"/>
        <w:ind w:firstLineChars="200" w:firstLine="482"/>
        <w:rPr>
          <w:rFonts w:ascii="方正仿宋_GBK" w:eastAsia="方正仿宋_GBK" w:hAnsi="宋体"/>
          <w:b/>
          <w:color w:val="000000" w:themeColor="text1"/>
          <w:sz w:val="24"/>
          <w:szCs w:val="24"/>
        </w:rPr>
      </w:pPr>
      <w:r w:rsidRPr="00264748">
        <w:rPr>
          <w:rFonts w:ascii="方正仿宋_GBK" w:eastAsia="方正仿宋_GBK" w:hAnsi="宋体" w:hint="eastAsia"/>
          <w:b/>
          <w:color w:val="000000" w:themeColor="text1"/>
          <w:sz w:val="24"/>
          <w:szCs w:val="24"/>
        </w:rPr>
        <w:t>产品总览表</w:t>
      </w:r>
    </w:p>
    <w:tbl>
      <w:tblPr>
        <w:tblW w:w="9361" w:type="dxa"/>
        <w:tblInd w:w="103" w:type="dxa"/>
        <w:tblLook w:val="04A0"/>
      </w:tblPr>
      <w:tblGrid>
        <w:gridCol w:w="714"/>
        <w:gridCol w:w="1213"/>
        <w:gridCol w:w="713"/>
        <w:gridCol w:w="6721"/>
      </w:tblGrid>
      <w:tr w:rsidR="00C34765" w:rsidRPr="00264748">
        <w:trPr>
          <w:trHeight w:val="224"/>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765" w:rsidRPr="00264748" w:rsidRDefault="000004A7">
            <w:pPr>
              <w:widowControl/>
              <w:snapToGrid w:val="0"/>
              <w:jc w:val="center"/>
              <w:rPr>
                <w:rFonts w:ascii="方正仿宋_GBK" w:eastAsia="方正仿宋_GBK" w:hAnsi="方正仿宋_GBK" w:cs="宋体"/>
                <w:color w:val="000000" w:themeColor="text1"/>
                <w:kern w:val="0"/>
                <w:sz w:val="24"/>
                <w:szCs w:val="24"/>
              </w:rPr>
            </w:pPr>
            <w:r w:rsidRPr="00264748">
              <w:rPr>
                <w:rFonts w:ascii="方正仿宋_GBK" w:eastAsia="方正仿宋_GBK" w:hAnsi="方正仿宋_GBK" w:cs="宋体" w:hint="eastAsia"/>
                <w:color w:val="000000" w:themeColor="text1"/>
                <w:kern w:val="0"/>
                <w:sz w:val="24"/>
                <w:szCs w:val="24"/>
              </w:rPr>
              <w:t>序号</w:t>
            </w:r>
          </w:p>
        </w:tc>
        <w:tc>
          <w:tcPr>
            <w:tcW w:w="1213" w:type="dxa"/>
            <w:tcBorders>
              <w:top w:val="single" w:sz="4" w:space="0" w:color="auto"/>
              <w:left w:val="nil"/>
              <w:bottom w:val="single" w:sz="4" w:space="0" w:color="auto"/>
              <w:right w:val="single" w:sz="4" w:space="0" w:color="auto"/>
            </w:tcBorders>
            <w:shd w:val="clear" w:color="auto" w:fill="auto"/>
            <w:vAlign w:val="center"/>
          </w:tcPr>
          <w:p w:rsidR="00C34765" w:rsidRPr="00264748" w:rsidRDefault="000004A7">
            <w:pPr>
              <w:widowControl/>
              <w:snapToGrid w:val="0"/>
              <w:jc w:val="center"/>
              <w:rPr>
                <w:rFonts w:ascii="方正仿宋_GBK" w:eastAsia="方正仿宋_GBK" w:hAnsi="方正仿宋_GBK" w:cs="宋体"/>
                <w:color w:val="000000" w:themeColor="text1"/>
                <w:kern w:val="0"/>
                <w:sz w:val="24"/>
                <w:szCs w:val="24"/>
              </w:rPr>
            </w:pPr>
            <w:r w:rsidRPr="00264748">
              <w:rPr>
                <w:rFonts w:ascii="方正仿宋_GBK" w:eastAsia="方正仿宋_GBK" w:hAnsi="方正仿宋_GBK" w:cs="宋体" w:hint="eastAsia"/>
                <w:color w:val="000000" w:themeColor="text1"/>
                <w:kern w:val="0"/>
                <w:sz w:val="24"/>
                <w:szCs w:val="24"/>
              </w:rPr>
              <w:t>资产名称</w:t>
            </w:r>
          </w:p>
        </w:tc>
        <w:tc>
          <w:tcPr>
            <w:tcW w:w="713" w:type="dxa"/>
            <w:tcBorders>
              <w:top w:val="single" w:sz="4" w:space="0" w:color="auto"/>
              <w:left w:val="nil"/>
              <w:bottom w:val="single" w:sz="4" w:space="0" w:color="auto"/>
              <w:right w:val="single" w:sz="4" w:space="0" w:color="auto"/>
            </w:tcBorders>
            <w:shd w:val="clear" w:color="auto" w:fill="auto"/>
            <w:vAlign w:val="center"/>
          </w:tcPr>
          <w:p w:rsidR="00C34765" w:rsidRPr="00264748" w:rsidRDefault="000004A7">
            <w:pPr>
              <w:widowControl/>
              <w:snapToGrid w:val="0"/>
              <w:jc w:val="center"/>
              <w:rPr>
                <w:rFonts w:ascii="方正仿宋_GBK" w:eastAsia="方正仿宋_GBK" w:hAnsi="方正仿宋_GBK" w:cs="宋体"/>
                <w:color w:val="000000" w:themeColor="text1"/>
                <w:kern w:val="0"/>
                <w:sz w:val="24"/>
                <w:szCs w:val="24"/>
              </w:rPr>
            </w:pPr>
            <w:r w:rsidRPr="00264748">
              <w:rPr>
                <w:rFonts w:ascii="方正仿宋_GBK" w:eastAsia="方正仿宋_GBK" w:hAnsi="方正仿宋_GBK" w:cs="宋体" w:hint="eastAsia"/>
                <w:color w:val="000000" w:themeColor="text1"/>
                <w:kern w:val="0"/>
                <w:sz w:val="24"/>
                <w:szCs w:val="24"/>
              </w:rPr>
              <w:t>数量</w:t>
            </w:r>
          </w:p>
        </w:tc>
        <w:tc>
          <w:tcPr>
            <w:tcW w:w="6721" w:type="dxa"/>
            <w:tcBorders>
              <w:top w:val="single" w:sz="4" w:space="0" w:color="auto"/>
              <w:left w:val="nil"/>
              <w:bottom w:val="single" w:sz="4" w:space="0" w:color="auto"/>
              <w:right w:val="single" w:sz="4" w:space="0" w:color="auto"/>
            </w:tcBorders>
            <w:shd w:val="clear" w:color="auto" w:fill="auto"/>
            <w:vAlign w:val="center"/>
          </w:tcPr>
          <w:p w:rsidR="00C34765" w:rsidRPr="00264748" w:rsidRDefault="000004A7">
            <w:pPr>
              <w:widowControl/>
              <w:snapToGrid w:val="0"/>
              <w:jc w:val="center"/>
              <w:rPr>
                <w:rFonts w:ascii="方正仿宋_GBK" w:eastAsia="方正仿宋_GBK" w:hAnsi="方正仿宋_GBK" w:cs="宋体"/>
                <w:color w:val="000000" w:themeColor="text1"/>
                <w:kern w:val="0"/>
                <w:sz w:val="24"/>
                <w:szCs w:val="24"/>
              </w:rPr>
            </w:pPr>
            <w:r w:rsidRPr="00264748">
              <w:rPr>
                <w:rFonts w:ascii="方正仿宋_GBK" w:eastAsia="方正仿宋_GBK" w:hAnsi="方正仿宋_GBK" w:cs="宋体" w:hint="eastAsia"/>
                <w:color w:val="000000" w:themeColor="text1"/>
                <w:kern w:val="0"/>
                <w:sz w:val="24"/>
                <w:szCs w:val="24"/>
              </w:rPr>
              <w:t>参数</w:t>
            </w:r>
          </w:p>
        </w:tc>
      </w:tr>
      <w:tr w:rsidR="00C34765" w:rsidRPr="00264748">
        <w:trPr>
          <w:trHeight w:val="1308"/>
        </w:trPr>
        <w:tc>
          <w:tcPr>
            <w:tcW w:w="714" w:type="dxa"/>
            <w:tcBorders>
              <w:top w:val="nil"/>
              <w:left w:val="single" w:sz="4" w:space="0" w:color="auto"/>
              <w:bottom w:val="single" w:sz="4" w:space="0" w:color="auto"/>
              <w:right w:val="single" w:sz="4" w:space="0" w:color="auto"/>
            </w:tcBorders>
            <w:shd w:val="clear" w:color="auto" w:fill="auto"/>
            <w:noWrap/>
            <w:vAlign w:val="center"/>
          </w:tcPr>
          <w:p w:rsidR="00C34765" w:rsidRPr="00264748" w:rsidRDefault="000004A7">
            <w:pPr>
              <w:widowControl/>
              <w:snapToGrid w:val="0"/>
              <w:jc w:val="center"/>
              <w:rPr>
                <w:rFonts w:ascii="方正仿宋_GBK" w:eastAsia="方正仿宋_GBK" w:hAnsi="方正仿宋_GBK" w:cs="宋体"/>
                <w:color w:val="000000" w:themeColor="text1"/>
                <w:kern w:val="0"/>
                <w:sz w:val="24"/>
                <w:szCs w:val="24"/>
              </w:rPr>
            </w:pPr>
            <w:r w:rsidRPr="00264748">
              <w:rPr>
                <w:rFonts w:ascii="方正仿宋_GBK" w:eastAsia="方正仿宋_GBK" w:hAnsi="方正仿宋_GBK" w:cs="宋体" w:hint="eastAsia"/>
                <w:color w:val="000000" w:themeColor="text1"/>
                <w:kern w:val="0"/>
                <w:sz w:val="24"/>
                <w:szCs w:val="24"/>
              </w:rPr>
              <w:t>1</w:t>
            </w:r>
          </w:p>
        </w:tc>
        <w:tc>
          <w:tcPr>
            <w:tcW w:w="1213" w:type="dxa"/>
            <w:tcBorders>
              <w:top w:val="nil"/>
              <w:left w:val="nil"/>
              <w:bottom w:val="single" w:sz="4" w:space="0" w:color="auto"/>
              <w:right w:val="single" w:sz="4" w:space="0" w:color="auto"/>
            </w:tcBorders>
            <w:shd w:val="clear" w:color="auto" w:fill="auto"/>
            <w:vAlign w:val="center"/>
          </w:tcPr>
          <w:p w:rsidR="00C34765" w:rsidRPr="00264748" w:rsidRDefault="000004A7">
            <w:pPr>
              <w:widowControl/>
              <w:snapToGrid w:val="0"/>
              <w:jc w:val="center"/>
              <w:rPr>
                <w:rFonts w:ascii="方正仿宋_GBK" w:eastAsia="方正仿宋_GBK" w:hAnsi="方正仿宋_GBK" w:cs="宋体"/>
                <w:color w:val="000000" w:themeColor="text1"/>
                <w:kern w:val="0"/>
                <w:sz w:val="24"/>
                <w:szCs w:val="24"/>
              </w:rPr>
            </w:pPr>
            <w:r w:rsidRPr="00264748">
              <w:rPr>
                <w:rFonts w:ascii="宋体" w:hAnsi="宋体" w:cs="宋体" w:hint="eastAsia"/>
                <w:bCs/>
                <w:color w:val="000000" w:themeColor="text1"/>
                <w:sz w:val="21"/>
                <w:szCs w:val="21"/>
              </w:rPr>
              <w:t>航空电瓶专用充电装置</w:t>
            </w:r>
          </w:p>
        </w:tc>
        <w:tc>
          <w:tcPr>
            <w:tcW w:w="713" w:type="dxa"/>
            <w:tcBorders>
              <w:top w:val="nil"/>
              <w:left w:val="nil"/>
              <w:bottom w:val="single" w:sz="4" w:space="0" w:color="auto"/>
              <w:right w:val="single" w:sz="4" w:space="0" w:color="auto"/>
            </w:tcBorders>
            <w:shd w:val="clear" w:color="auto" w:fill="auto"/>
            <w:vAlign w:val="center"/>
          </w:tcPr>
          <w:p w:rsidR="00C34765" w:rsidRPr="00264748" w:rsidRDefault="000004A7">
            <w:pPr>
              <w:widowControl/>
              <w:snapToGrid w:val="0"/>
              <w:jc w:val="center"/>
              <w:rPr>
                <w:rFonts w:ascii="方正仿宋_GBK" w:eastAsia="方正仿宋_GBK" w:hAnsi="方正仿宋_GBK" w:cs="宋体"/>
                <w:color w:val="000000" w:themeColor="text1"/>
                <w:kern w:val="0"/>
                <w:sz w:val="24"/>
                <w:szCs w:val="24"/>
              </w:rPr>
            </w:pPr>
            <w:r w:rsidRPr="00264748">
              <w:rPr>
                <w:rFonts w:ascii="方正仿宋_GBK" w:eastAsia="方正仿宋_GBK" w:hAnsi="方正仿宋_GBK" w:cs="宋体" w:hint="eastAsia"/>
                <w:color w:val="000000" w:themeColor="text1"/>
                <w:kern w:val="0"/>
                <w:sz w:val="24"/>
                <w:szCs w:val="24"/>
              </w:rPr>
              <w:t>1</w:t>
            </w:r>
          </w:p>
        </w:tc>
        <w:tc>
          <w:tcPr>
            <w:tcW w:w="6721" w:type="dxa"/>
            <w:tcBorders>
              <w:top w:val="nil"/>
              <w:left w:val="nil"/>
              <w:bottom w:val="single" w:sz="4" w:space="0" w:color="auto"/>
              <w:right w:val="single" w:sz="4" w:space="0" w:color="auto"/>
            </w:tcBorders>
            <w:shd w:val="clear" w:color="auto" w:fill="auto"/>
            <w:vAlign w:val="center"/>
          </w:tcPr>
          <w:p w:rsidR="00C34765" w:rsidRPr="00264748" w:rsidRDefault="000004A7">
            <w:pPr>
              <w:rPr>
                <w:rFonts w:ascii="宋体" w:hAnsi="宋体" w:cs="宋体"/>
                <w:bCs/>
                <w:color w:val="000000" w:themeColor="text1"/>
                <w:sz w:val="21"/>
                <w:szCs w:val="21"/>
              </w:rPr>
            </w:pPr>
            <w:r w:rsidRPr="00264748">
              <w:rPr>
                <w:rFonts w:ascii="宋体" w:hAnsi="宋体" w:cs="宋体" w:hint="eastAsia"/>
                <w:bCs/>
                <w:color w:val="000000" w:themeColor="text1"/>
                <w:sz w:val="21"/>
                <w:szCs w:val="21"/>
              </w:rPr>
              <w:t>一、功能参数</w:t>
            </w:r>
          </w:p>
          <w:p w:rsidR="00C34765" w:rsidRPr="00264748" w:rsidRDefault="000004A7">
            <w:pPr>
              <w:rPr>
                <w:rFonts w:ascii="宋体" w:hAnsi="宋体" w:cs="宋体"/>
                <w:bCs/>
                <w:color w:val="000000" w:themeColor="text1"/>
                <w:sz w:val="21"/>
                <w:szCs w:val="21"/>
              </w:rPr>
            </w:pPr>
            <w:r w:rsidRPr="00264748">
              <w:rPr>
                <w:rFonts w:ascii="宋体" w:hAnsi="宋体" w:cs="宋体" w:hint="eastAsia"/>
                <w:bCs/>
                <w:color w:val="000000" w:themeColor="text1"/>
                <w:sz w:val="21"/>
                <w:szCs w:val="21"/>
              </w:rPr>
              <w:t>1、多功能集成</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充电、放电、容量测试</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具有单个缺液提醒，调整液面提醒、平衡调整功能</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具有掉电保护，上电恢复功能</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适用于多种航空蓄电池（铅酸、镍镉等）</w:t>
            </w:r>
          </w:p>
          <w:p w:rsidR="00C34765" w:rsidRPr="00264748" w:rsidRDefault="000004A7">
            <w:pPr>
              <w:rPr>
                <w:rFonts w:ascii="宋体" w:hAnsi="宋体" w:cs="宋体"/>
                <w:bCs/>
                <w:color w:val="000000" w:themeColor="text1"/>
                <w:sz w:val="21"/>
                <w:szCs w:val="21"/>
              </w:rPr>
            </w:pPr>
            <w:r w:rsidRPr="00264748">
              <w:rPr>
                <w:rFonts w:ascii="宋体" w:hAnsi="宋体" w:cs="宋体" w:hint="eastAsia"/>
                <w:bCs/>
                <w:color w:val="000000" w:themeColor="text1"/>
                <w:sz w:val="21"/>
                <w:szCs w:val="21"/>
              </w:rPr>
              <w:t>2、智能控制系统</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自动完成充放电过程（包括两放两充自动完成）</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具备自动停机功能</w:t>
            </w:r>
          </w:p>
          <w:p w:rsidR="00C34765" w:rsidRPr="00264748" w:rsidRDefault="000004A7">
            <w:pPr>
              <w:rPr>
                <w:rFonts w:ascii="宋体" w:hAnsi="宋体" w:cs="宋体"/>
                <w:bCs/>
                <w:color w:val="000000" w:themeColor="text1"/>
                <w:sz w:val="21"/>
                <w:szCs w:val="21"/>
              </w:rPr>
            </w:pPr>
            <w:r w:rsidRPr="00264748">
              <w:rPr>
                <w:rFonts w:ascii="宋体" w:hAnsi="宋体" w:cs="宋体" w:hint="eastAsia"/>
                <w:bCs/>
                <w:color w:val="000000" w:themeColor="text1"/>
                <w:sz w:val="21"/>
                <w:szCs w:val="21"/>
              </w:rPr>
              <w:t>3、数据管理</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实时监测和记录充放电参数</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数据存储、转存和打印功能</w:t>
            </w:r>
          </w:p>
          <w:p w:rsidR="00C34765" w:rsidRPr="00264748" w:rsidRDefault="000004A7">
            <w:pPr>
              <w:rPr>
                <w:rFonts w:ascii="宋体" w:hAnsi="宋体" w:cs="宋体"/>
                <w:bCs/>
                <w:color w:val="000000" w:themeColor="text1"/>
                <w:sz w:val="21"/>
                <w:szCs w:val="21"/>
              </w:rPr>
            </w:pPr>
            <w:r w:rsidRPr="00264748">
              <w:rPr>
                <w:rFonts w:ascii="宋体" w:hAnsi="宋体" w:cs="宋体" w:hint="eastAsia"/>
                <w:bCs/>
                <w:color w:val="000000" w:themeColor="text1"/>
                <w:sz w:val="21"/>
                <w:szCs w:val="21"/>
              </w:rPr>
              <w:t>4、安全保护</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过流、过压、超温等保护措施</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充放电电流上限设置</w:t>
            </w:r>
          </w:p>
          <w:p w:rsidR="00C34765" w:rsidRPr="00264748" w:rsidRDefault="000004A7">
            <w:pPr>
              <w:rPr>
                <w:rFonts w:ascii="宋体" w:hAnsi="宋体" w:cs="宋体"/>
                <w:bCs/>
                <w:color w:val="000000" w:themeColor="text1"/>
                <w:sz w:val="21"/>
                <w:szCs w:val="21"/>
              </w:rPr>
            </w:pPr>
            <w:r w:rsidRPr="00264748">
              <w:rPr>
                <w:rFonts w:ascii="宋体" w:hAnsi="宋体" w:cs="宋体" w:hint="eastAsia"/>
                <w:bCs/>
                <w:color w:val="000000" w:themeColor="text1"/>
                <w:sz w:val="21"/>
                <w:szCs w:val="21"/>
              </w:rPr>
              <w:t>5、单格电池监测</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同时监测最多20个单格电池</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异常状态报警功能</w:t>
            </w:r>
          </w:p>
          <w:p w:rsidR="00C34765" w:rsidRPr="00264748" w:rsidRDefault="000004A7">
            <w:pPr>
              <w:rPr>
                <w:rFonts w:ascii="宋体" w:hAnsi="宋体" w:cs="宋体"/>
                <w:bCs/>
                <w:color w:val="000000" w:themeColor="text1"/>
                <w:sz w:val="21"/>
                <w:szCs w:val="21"/>
              </w:rPr>
            </w:pPr>
            <w:r w:rsidRPr="00264748">
              <w:rPr>
                <w:rFonts w:ascii="宋体" w:hAnsi="宋体" w:cs="宋体" w:hint="eastAsia"/>
                <w:bCs/>
                <w:color w:val="000000" w:themeColor="text1"/>
                <w:sz w:val="21"/>
                <w:szCs w:val="21"/>
              </w:rPr>
              <w:t>二、技术指标</w:t>
            </w:r>
          </w:p>
          <w:p w:rsidR="00C34765" w:rsidRPr="00264748" w:rsidRDefault="000004A7">
            <w:pPr>
              <w:rPr>
                <w:rFonts w:ascii="宋体" w:hAnsi="宋体" w:cs="宋体"/>
                <w:bCs/>
                <w:color w:val="000000" w:themeColor="text1"/>
                <w:sz w:val="21"/>
                <w:szCs w:val="21"/>
              </w:rPr>
            </w:pPr>
            <w:r w:rsidRPr="00264748">
              <w:rPr>
                <w:rFonts w:ascii="宋体" w:hAnsi="宋体" w:cs="宋体" w:hint="eastAsia"/>
                <w:bCs/>
                <w:color w:val="000000" w:themeColor="text1"/>
                <w:sz w:val="21"/>
                <w:szCs w:val="21"/>
              </w:rPr>
              <w:t>1、电源输入</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输入电压：AC 220V ± 10%，50Hz</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最大输入电流：25A</w:t>
            </w:r>
          </w:p>
          <w:p w:rsidR="00C34765" w:rsidRPr="00264748" w:rsidRDefault="000004A7">
            <w:pPr>
              <w:rPr>
                <w:rFonts w:ascii="宋体" w:hAnsi="宋体" w:cs="宋体"/>
                <w:bCs/>
                <w:color w:val="000000" w:themeColor="text1"/>
                <w:sz w:val="21"/>
                <w:szCs w:val="21"/>
              </w:rPr>
            </w:pPr>
            <w:r w:rsidRPr="00264748">
              <w:rPr>
                <w:rFonts w:ascii="宋体" w:hAnsi="宋体" w:cs="宋体" w:hint="eastAsia"/>
                <w:bCs/>
                <w:color w:val="000000" w:themeColor="text1"/>
                <w:sz w:val="21"/>
                <w:szCs w:val="21"/>
              </w:rPr>
              <w:t>2、充电参数</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充电电压范围：0-40V</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充电电流范围：0.5A-60A</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充电电流精度：±(0.5%读数+2个字)</w:t>
            </w:r>
          </w:p>
          <w:p w:rsidR="00C34765" w:rsidRPr="00264748" w:rsidRDefault="000004A7">
            <w:pPr>
              <w:rPr>
                <w:rFonts w:ascii="宋体" w:hAnsi="宋体" w:cs="宋体"/>
                <w:bCs/>
                <w:color w:val="000000" w:themeColor="text1"/>
                <w:sz w:val="21"/>
                <w:szCs w:val="21"/>
              </w:rPr>
            </w:pPr>
            <w:r w:rsidRPr="00264748">
              <w:rPr>
                <w:rFonts w:ascii="宋体" w:hAnsi="宋体" w:cs="宋体" w:hint="eastAsia"/>
                <w:bCs/>
                <w:color w:val="000000" w:themeColor="text1"/>
                <w:sz w:val="21"/>
                <w:szCs w:val="21"/>
              </w:rPr>
              <w:t>3、放电参数</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最大放电电流：60A</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放电终止电压：20V</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放电电流精度：±(0.2%读数+2个字)</w:t>
            </w:r>
          </w:p>
          <w:p w:rsidR="00C34765" w:rsidRPr="00264748" w:rsidRDefault="000004A7">
            <w:pPr>
              <w:rPr>
                <w:rFonts w:ascii="宋体" w:hAnsi="宋体" w:cs="宋体"/>
                <w:bCs/>
                <w:color w:val="000000" w:themeColor="text1"/>
                <w:sz w:val="21"/>
                <w:szCs w:val="21"/>
              </w:rPr>
            </w:pPr>
            <w:r w:rsidRPr="00264748">
              <w:rPr>
                <w:rFonts w:ascii="宋体" w:hAnsi="宋体" w:cs="宋体" w:hint="eastAsia"/>
                <w:bCs/>
                <w:color w:val="000000" w:themeColor="text1"/>
                <w:sz w:val="21"/>
                <w:szCs w:val="21"/>
              </w:rPr>
              <w:t>4、测量精度</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电压测量范围：0-40V</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电压测量精度：±(0.5%读数 + 2 个字)</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lastRenderedPageBreak/>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时间测量精度：±0.1%</w:t>
            </w:r>
          </w:p>
          <w:p w:rsidR="00C34765" w:rsidRPr="00264748" w:rsidRDefault="000004A7">
            <w:pPr>
              <w:rPr>
                <w:rFonts w:ascii="宋体" w:hAnsi="宋体" w:cs="宋体"/>
                <w:bCs/>
                <w:color w:val="000000" w:themeColor="text1"/>
                <w:sz w:val="21"/>
                <w:szCs w:val="21"/>
              </w:rPr>
            </w:pPr>
            <w:r w:rsidRPr="00264748">
              <w:rPr>
                <w:rFonts w:ascii="宋体" w:hAnsi="宋体" w:cs="宋体" w:hint="eastAsia"/>
                <w:bCs/>
                <w:color w:val="000000" w:themeColor="text1"/>
                <w:sz w:val="21"/>
                <w:szCs w:val="21"/>
              </w:rPr>
              <w:t>5、环境要求</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工作温度：0°C - 40°C</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相对湿度：≤85%</w:t>
            </w:r>
          </w:p>
          <w:p w:rsidR="00C34765" w:rsidRPr="00264748" w:rsidRDefault="000004A7">
            <w:pPr>
              <w:rPr>
                <w:rFonts w:ascii="宋体" w:hAnsi="宋体" w:cs="宋体"/>
                <w:bCs/>
                <w:color w:val="000000" w:themeColor="text1"/>
                <w:sz w:val="21"/>
                <w:szCs w:val="21"/>
              </w:rPr>
            </w:pPr>
            <w:r w:rsidRPr="00264748">
              <w:rPr>
                <w:rFonts w:ascii="宋体" w:hAnsi="宋体" w:cs="宋体" w:hint="eastAsia"/>
                <w:bCs/>
                <w:color w:val="000000" w:themeColor="text1"/>
                <w:sz w:val="21"/>
                <w:szCs w:val="21"/>
              </w:rPr>
              <w:t>6、物理特性</w:t>
            </w:r>
          </w:p>
          <w:p w:rsidR="00C34765" w:rsidRPr="00264748" w:rsidRDefault="000004A7">
            <w:pPr>
              <w:widowControl/>
              <w:jc w:val="left"/>
              <w:rPr>
                <w:color w:val="000000" w:themeColor="text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尺寸：</w:t>
            </w:r>
            <w:r w:rsidRPr="00264748">
              <w:rPr>
                <w:rFonts w:ascii="宋体" w:hAnsi="宋体" w:cs="宋体"/>
                <w:bCs/>
                <w:color w:val="000000" w:themeColor="text1"/>
                <w:sz w:val="21"/>
                <w:szCs w:val="21"/>
              </w:rPr>
              <w:t>不超过 500mm × 500mm × 270mm</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重量：</w:t>
            </w:r>
            <w:r w:rsidRPr="00264748">
              <w:rPr>
                <w:rFonts w:ascii="宋体" w:hAnsi="宋体" w:cs="宋体"/>
                <w:bCs/>
                <w:color w:val="000000" w:themeColor="text1"/>
                <w:sz w:val="21"/>
                <w:szCs w:val="21"/>
              </w:rPr>
              <w:t xml:space="preserve">不超过 28kg </w:t>
            </w:r>
            <w:bookmarkStart w:id="57" w:name="_GoBack"/>
            <w:bookmarkEnd w:id="57"/>
          </w:p>
          <w:p w:rsidR="00C34765" w:rsidRPr="00264748" w:rsidRDefault="000004A7">
            <w:pPr>
              <w:rPr>
                <w:rFonts w:ascii="宋体" w:hAnsi="宋体" w:cs="宋体"/>
                <w:bCs/>
                <w:color w:val="000000" w:themeColor="text1"/>
                <w:sz w:val="21"/>
                <w:szCs w:val="21"/>
              </w:rPr>
            </w:pPr>
            <w:r w:rsidRPr="00264748">
              <w:rPr>
                <w:rFonts w:ascii="宋体" w:hAnsi="宋体" w:cs="宋体" w:hint="eastAsia"/>
                <w:bCs/>
                <w:color w:val="000000" w:themeColor="text1"/>
                <w:sz w:val="21"/>
                <w:szCs w:val="21"/>
              </w:rPr>
              <w:t>7、接口</w:t>
            </w:r>
          </w:p>
          <w:p w:rsidR="00C34765" w:rsidRPr="00264748" w:rsidRDefault="000004A7">
            <w:pPr>
              <w:widowControl/>
              <w:jc w:val="left"/>
              <w:rPr>
                <w:rFonts w:ascii="宋体" w:hAnsi="宋体" w:cs="宋体"/>
                <w:bCs/>
                <w:color w:val="000000" w:themeColor="text1"/>
                <w:sz w:val="21"/>
                <w:szCs w:val="21"/>
              </w:rPr>
            </w:pPr>
            <w:r w:rsidRPr="00264748">
              <w:rPr>
                <w:rFonts w:ascii="宋体" w:hAnsi="宋体" w:cs="宋体" w:hint="eastAsia"/>
                <w:bCs/>
                <w:color w:val="000000" w:themeColor="text1"/>
                <w:sz w:val="21"/>
                <w:szCs w:val="21"/>
              </w:rPr>
              <w:t></w:t>
            </w:r>
            <w:r w:rsidRPr="00264748">
              <w:rPr>
                <w:rFonts w:ascii="Wingdings" w:hAnsi="Wingdings" w:cs="Wingdings"/>
                <w:color w:val="000000" w:themeColor="text1"/>
                <w:kern w:val="0"/>
                <w:sz w:val="30"/>
                <w:szCs w:val="30"/>
              </w:rPr>
              <w:t></w:t>
            </w:r>
            <w:r w:rsidRPr="00264748">
              <w:rPr>
                <w:rFonts w:ascii="宋体" w:hAnsi="宋体" w:cs="宋体" w:hint="eastAsia"/>
                <w:bCs/>
                <w:color w:val="000000" w:themeColor="text1"/>
                <w:sz w:val="21"/>
                <w:szCs w:val="21"/>
              </w:rPr>
              <w:t>USB 接口用于数据传输</w:t>
            </w:r>
          </w:p>
        </w:tc>
      </w:tr>
    </w:tbl>
    <w:p w:rsidR="00C34765" w:rsidRDefault="00C34765">
      <w:pPr>
        <w:snapToGrid w:val="0"/>
        <w:spacing w:line="500" w:lineRule="exact"/>
        <w:jc w:val="left"/>
        <w:rPr>
          <w:rFonts w:ascii="方正仿宋_GBK" w:eastAsia="方正仿宋_GBK" w:hAnsi="宋体"/>
          <w:b/>
          <w:sz w:val="24"/>
          <w:szCs w:val="24"/>
        </w:rPr>
      </w:pPr>
    </w:p>
    <w:p w:rsidR="00C34765" w:rsidRDefault="000004A7">
      <w:pPr>
        <w:pStyle w:val="23"/>
        <w:spacing w:before="0" w:after="0" w:line="360" w:lineRule="auto"/>
        <w:jc w:val="center"/>
        <w:rPr>
          <w:rFonts w:ascii="方正小标宋_GBK" w:eastAsia="方正小标宋_GBK" w:hAnsi="宋体"/>
          <w:b w:val="0"/>
          <w:sz w:val="36"/>
          <w:szCs w:val="30"/>
        </w:rPr>
      </w:pPr>
      <w:bookmarkStart w:id="58" w:name="_Toc134254905"/>
      <w:bookmarkEnd w:id="56"/>
      <w:bookmarkEnd w:id="58"/>
      <w:r>
        <w:rPr>
          <w:rFonts w:ascii="方正小标宋_GBK" w:eastAsia="方正小标宋_GBK" w:hAnsi="宋体" w:hint="eastAsia"/>
          <w:b w:val="0"/>
          <w:sz w:val="36"/>
          <w:szCs w:val="30"/>
        </w:rPr>
        <w:t>第四篇谈判项目服务需求</w:t>
      </w:r>
    </w:p>
    <w:p w:rsidR="00C34765" w:rsidRDefault="000004A7">
      <w:pPr>
        <w:pStyle w:val="30"/>
        <w:spacing w:before="0" w:after="0" w:line="440" w:lineRule="exact"/>
        <w:rPr>
          <w:rFonts w:ascii="方正仿宋_GBK" w:eastAsia="方正仿宋_GBK" w:hAnsi="宋体"/>
          <w:sz w:val="24"/>
          <w:szCs w:val="24"/>
        </w:rPr>
      </w:pPr>
      <w:bookmarkStart w:id="59" w:name="_Toc344475120"/>
      <w:bookmarkStart w:id="60" w:name="_Toc134254906"/>
      <w:bookmarkStart w:id="61" w:name="_Toc11641055"/>
      <w:bookmarkStart w:id="62" w:name="_Toc12789059"/>
      <w:bookmarkEnd w:id="59"/>
      <w:bookmarkEnd w:id="60"/>
      <w:r>
        <w:rPr>
          <w:rFonts w:ascii="方正仿宋_GBK" w:eastAsia="方正仿宋_GBK" w:hAnsi="宋体" w:hint="eastAsia"/>
          <w:sz w:val="24"/>
          <w:szCs w:val="24"/>
        </w:rPr>
        <w:t>一、实施时间、地点及验收方式</w:t>
      </w:r>
    </w:p>
    <w:p w:rsidR="00C34765" w:rsidRDefault="000004A7">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（一）实施时间</w:t>
      </w:r>
    </w:p>
    <w:p w:rsidR="00C34765" w:rsidRDefault="000004A7">
      <w:pPr>
        <w:pStyle w:val="25"/>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采购合同签</w:t>
      </w:r>
      <w:r w:rsidRPr="00264748">
        <w:rPr>
          <w:rFonts w:ascii="方正仿宋_GBK" w:eastAsia="方正仿宋_GBK" w:hAnsi="宋体" w:hint="eastAsia"/>
          <w:color w:val="000000" w:themeColor="text1"/>
          <w:sz w:val="24"/>
          <w:szCs w:val="24"/>
        </w:rPr>
        <w:t>订后</w:t>
      </w:r>
      <w:r w:rsidRPr="00264748">
        <w:rPr>
          <w:rFonts w:ascii="方正仿宋_GBK" w:eastAsia="方正仿宋_GBK" w:hAnsi="宋体"/>
          <w:color w:val="000000" w:themeColor="text1"/>
          <w:sz w:val="24"/>
          <w:szCs w:val="24"/>
        </w:rPr>
        <w:t>4</w:t>
      </w:r>
      <w:r w:rsidRPr="00264748">
        <w:rPr>
          <w:rFonts w:ascii="方正仿宋_GBK" w:eastAsia="方正仿宋_GBK" w:hAnsi="宋体" w:hint="eastAsia"/>
          <w:color w:val="000000" w:themeColor="text1"/>
          <w:sz w:val="24"/>
          <w:szCs w:val="24"/>
        </w:rPr>
        <w:t>0个日</w:t>
      </w:r>
      <w:r>
        <w:rPr>
          <w:rFonts w:ascii="方正仿宋_GBK" w:eastAsia="方正仿宋_GBK" w:hAnsi="宋体" w:hint="eastAsia"/>
          <w:sz w:val="24"/>
          <w:szCs w:val="24"/>
        </w:rPr>
        <w:t>历日内交货，并完成安装调试。</w:t>
      </w:r>
    </w:p>
    <w:p w:rsidR="00C34765" w:rsidRDefault="000004A7">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（二）实施地点</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实施地点：采购人指定地点。</w:t>
      </w:r>
    </w:p>
    <w:p w:rsidR="00C34765" w:rsidRDefault="000004A7">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（三）验收方式</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1.货物到达现场后，供应商应经采购人或其指定验收单位清点品名、规格、数量；检查外观，作出验收记录，双方签字确认。</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2.供应商应保证货物到达用户所在地完好无损，如有缺漏、损坏，由供应商负责调换、补齐或赔偿。</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3.本项目试运行期为一</w:t>
      </w:r>
      <w:r>
        <w:rPr>
          <w:rFonts w:ascii="方正仿宋_GBK" w:eastAsia="方正仿宋_GBK" w:hAnsi="宋体"/>
          <w:sz w:val="24"/>
          <w:szCs w:val="24"/>
        </w:rPr>
        <w:t>个月</w:t>
      </w:r>
      <w:r>
        <w:rPr>
          <w:rFonts w:ascii="方正仿宋_GBK" w:eastAsia="方正仿宋_GBK" w:hAnsi="宋体" w:hint="eastAsia"/>
          <w:sz w:val="24"/>
          <w:szCs w:val="24"/>
        </w:rPr>
        <w:t>。在试运行期间未出现质量问题，由采购人组织竣工验收，形成验收报告。</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.供应商应提供完备的技术资料、装箱单和合格证等，并派遣专业技术人员进行现场安装调试。验收合格条件如下：</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.1设备品种、规格、数量、技术参数以及商品品牌、制造商等与采购合同一致，性能指标达到规定的标准。</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.2货物技术资料、装箱单、合格证等资料齐全。</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4</w:t>
      </w:r>
      <w:r>
        <w:rPr>
          <w:rFonts w:ascii="方正仿宋_GBK" w:eastAsia="方正仿宋_GBK" w:hAnsi="宋体" w:hint="eastAsia"/>
          <w:sz w:val="24"/>
          <w:szCs w:val="24"/>
        </w:rPr>
        <w:t>.3在规定时间内完成交货并验收，并经采购人确认。</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5</w:t>
      </w:r>
      <w:r>
        <w:rPr>
          <w:rFonts w:ascii="方正仿宋_GBK" w:eastAsia="方正仿宋_GBK" w:hAnsi="宋体" w:hint="eastAsia"/>
          <w:sz w:val="24"/>
          <w:szCs w:val="24"/>
        </w:rPr>
        <w:t>.供应商提供的货物未达到竞争性谈判规定要求，且对采购人造成损失的，由供应商承担一切责任，并赔偿所造成的损失。</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6</w:t>
      </w:r>
      <w:r>
        <w:rPr>
          <w:rFonts w:ascii="方正仿宋_GBK" w:eastAsia="方正仿宋_GBK" w:hAnsi="宋体" w:hint="eastAsia"/>
          <w:sz w:val="24"/>
          <w:szCs w:val="24"/>
        </w:rPr>
        <w:t>.大型或者复杂的政府采购产品项目，采购人可邀请国家认可的质量检测机构参加验收工作。</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7</w:t>
      </w:r>
      <w:r>
        <w:rPr>
          <w:rFonts w:ascii="方正仿宋_GBK" w:eastAsia="方正仿宋_GBK" w:hAnsi="宋体" w:hint="eastAsia"/>
          <w:sz w:val="24"/>
          <w:szCs w:val="24"/>
        </w:rPr>
        <w:t>.采购人需要制造商对成交供应商交付的产品（包括质量、技术参数等）进行确认的，制造商应予以配合，并出具书面意见。</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8</w:t>
      </w:r>
      <w:r>
        <w:rPr>
          <w:rFonts w:ascii="方正仿宋_GBK" w:eastAsia="方正仿宋_GBK" w:hAnsi="宋体" w:hint="eastAsia"/>
          <w:sz w:val="24"/>
          <w:szCs w:val="24"/>
        </w:rPr>
        <w:t>.产品包装材料归采购人所有。</w:t>
      </w:r>
    </w:p>
    <w:p w:rsidR="00C34765" w:rsidRDefault="000004A7">
      <w:pPr>
        <w:pStyle w:val="30"/>
        <w:spacing w:before="0" w:after="0" w:line="400" w:lineRule="exact"/>
        <w:rPr>
          <w:rFonts w:ascii="方正仿宋_GBK" w:eastAsia="方正仿宋_GBK" w:hAnsi="宋体"/>
          <w:sz w:val="24"/>
          <w:szCs w:val="24"/>
        </w:rPr>
      </w:pPr>
      <w:bookmarkStart w:id="63" w:name="_Toc344475121"/>
      <w:bookmarkStart w:id="64" w:name="_Toc134254907"/>
      <w:bookmarkEnd w:id="63"/>
      <w:bookmarkEnd w:id="64"/>
      <w:r>
        <w:rPr>
          <w:rFonts w:ascii="方正仿宋_GBK" w:eastAsia="方正仿宋_GBK" w:hAnsi="宋体" w:hint="eastAsia"/>
          <w:sz w:val="24"/>
          <w:szCs w:val="24"/>
        </w:rPr>
        <w:lastRenderedPageBreak/>
        <w:t>二、质量保证及售后服务</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（一）产品质量保证期</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1.自验收之日起，提供不少于壹年的免费质保期。</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2.采购货物属于国家规定“三包”范围的，其产品质量保证期不得低于“三包”规定。</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3.供应商的质量保证期承诺优于国家“三包”规定的，按供应商实际承诺执行。</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4.采购货物由产品制造商（指产品生产制造商或其负责销售、售后服务机构，以下同）负责标准售后服务，应当在响应文件中予以明确说明，并提供产品制造商售后服务承诺函等证明文件。</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供应商和制造商在质量保证期内应当为采购人提供以下技术支持服务：</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1.质量保证期内服务要求</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1.1电话咨询</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成交供应商和制造商应当为用户提供7*24技术援助电话，解答用户在使用中遇到的问题，及时为用户提出解决问题的建议。</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1.2现场响应</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用户遇到使用及技术问题，电话咨询不能解决的，成交供应商或制造商应在</w:t>
      </w:r>
      <w:r>
        <w:rPr>
          <w:rFonts w:ascii="方正仿宋_GBK" w:eastAsia="方正仿宋_GBK" w:hAnsi="宋体"/>
          <w:sz w:val="24"/>
          <w:szCs w:val="24"/>
        </w:rPr>
        <w:t>4</w:t>
      </w:r>
      <w:r>
        <w:rPr>
          <w:rFonts w:ascii="方正仿宋_GBK" w:eastAsia="方正仿宋_GBK" w:hAnsi="宋体" w:hint="eastAsia"/>
          <w:sz w:val="24"/>
          <w:szCs w:val="24"/>
        </w:rPr>
        <w:t>小时内采取相应响应措施；无法在</w:t>
      </w:r>
      <w:r>
        <w:rPr>
          <w:rFonts w:ascii="方正仿宋_GBK" w:eastAsia="方正仿宋_GBK" w:hAnsi="宋体"/>
          <w:sz w:val="24"/>
          <w:szCs w:val="24"/>
        </w:rPr>
        <w:t>4</w:t>
      </w:r>
      <w:r>
        <w:rPr>
          <w:rFonts w:ascii="方正仿宋_GBK" w:eastAsia="方正仿宋_GBK" w:hAnsi="宋体" w:hint="eastAsia"/>
          <w:sz w:val="24"/>
          <w:szCs w:val="24"/>
        </w:rPr>
        <w:t>小时内解决的，应在</w:t>
      </w:r>
      <w:r>
        <w:rPr>
          <w:rFonts w:ascii="方正仿宋_GBK" w:eastAsia="方正仿宋_GBK" w:hAnsi="宋体"/>
          <w:sz w:val="24"/>
          <w:szCs w:val="24"/>
        </w:rPr>
        <w:t>8</w:t>
      </w:r>
      <w:r>
        <w:rPr>
          <w:rFonts w:ascii="方正仿宋_GBK" w:eastAsia="方正仿宋_GBK" w:hAnsi="宋体" w:hint="eastAsia"/>
          <w:sz w:val="24"/>
          <w:szCs w:val="24"/>
        </w:rPr>
        <w:t>小时内派出专业人员进行技术支持。</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1.3技术升级</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在质保期内，如果成交供应商和制造商的产品技术升级，成交供应商应及时通知采购人，如采购人有相应要求，成交供应商和制造商应对采购人进行升级服务。</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2.1质量保证期过后，成交供应商和制造商应同样提供7*24免费电话咨询服务，并应承诺提供产品上门维护服务。</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2.2质量保证期过后，采购人需要继续由原成交供应商和制造商提供售后服务的，成交供应商和制造商应以优惠价格提供售后服务。</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（三）故障响应时间要求</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供应商接到使用方产品出现问题的通知后立即作出响应，4小时内到达现场进行处理。</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（四）维修配件</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成交供应商或制造商应提供备品备件，保证用户应急所需。使用的维修零配件应为原厂配件，未经用户同意不得使用非原厂配件。</w:t>
      </w:r>
    </w:p>
    <w:p w:rsidR="00C34765" w:rsidRDefault="000004A7">
      <w:pPr>
        <w:pStyle w:val="30"/>
        <w:spacing w:before="0" w:after="0" w:line="400" w:lineRule="exact"/>
        <w:rPr>
          <w:rFonts w:ascii="方正仿宋_GBK" w:eastAsia="方正仿宋_GBK" w:hAnsi="宋体"/>
          <w:sz w:val="24"/>
          <w:szCs w:val="24"/>
        </w:rPr>
      </w:pPr>
      <w:bookmarkStart w:id="65" w:name="_Toc134254908"/>
      <w:bookmarkStart w:id="66" w:name="_Toc344475122"/>
      <w:bookmarkEnd w:id="65"/>
      <w:r>
        <w:rPr>
          <w:rFonts w:ascii="方正仿宋_GBK" w:eastAsia="方正仿宋_GBK" w:hAnsi="宋体" w:hint="eastAsia"/>
          <w:sz w:val="24"/>
          <w:szCs w:val="24"/>
        </w:rPr>
        <w:t>三、报价要求</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，包括完成本项目所需的设备或货物购买（制造）费、辅材费、运输费、装卸费、安装调试费、培训费及各种应纳的税费。因成交供应商自身原因造成漏报、少报皆由其自行承担责任，采购人不再补偿。</w:t>
      </w:r>
    </w:p>
    <w:p w:rsidR="00C34765" w:rsidRDefault="000004A7">
      <w:pPr>
        <w:pStyle w:val="30"/>
        <w:spacing w:before="0" w:after="0" w:line="400" w:lineRule="exact"/>
        <w:rPr>
          <w:rFonts w:ascii="方正仿宋_GBK" w:eastAsia="方正仿宋_GBK" w:hAnsi="宋体"/>
          <w:sz w:val="24"/>
          <w:szCs w:val="24"/>
        </w:rPr>
      </w:pPr>
      <w:bookmarkStart w:id="67" w:name="_Toc134254909"/>
      <w:bookmarkEnd w:id="66"/>
      <w:bookmarkEnd w:id="67"/>
      <w:r>
        <w:rPr>
          <w:rFonts w:ascii="方正仿宋_GBK" w:eastAsia="方正仿宋_GBK" w:hAnsi="宋体" w:hint="eastAsia"/>
          <w:sz w:val="24"/>
          <w:szCs w:val="24"/>
        </w:rPr>
        <w:lastRenderedPageBreak/>
        <w:t>四、付款方式</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本项目由采购人付款：</w:t>
      </w:r>
    </w:p>
    <w:p w:rsidR="00C34765" w:rsidRDefault="000004A7">
      <w:pPr>
        <w:ind w:firstLineChars="200" w:firstLine="480"/>
        <w:rPr>
          <w:rFonts w:ascii="方正仿宋_GBK" w:eastAsia="方正仿宋_GBK" w:hAnsi="宋体"/>
          <w:sz w:val="24"/>
          <w:szCs w:val="24"/>
        </w:rPr>
      </w:pPr>
      <w:r>
        <w:rPr>
          <w:rFonts w:ascii="方正仿宋_GBK" w:eastAsia="方正仿宋_GBK" w:hAnsi="宋体" w:hint="eastAsia"/>
          <w:sz w:val="24"/>
          <w:szCs w:val="24"/>
        </w:rPr>
        <w:t>（一）合同签订前成交供应商以转账方式向采购人缴纳5%的履约保证金；转账信息如下：</w:t>
      </w:r>
    </w:p>
    <w:p w:rsidR="00C34765" w:rsidRDefault="000004A7">
      <w:pPr>
        <w:ind w:firstLineChars="200" w:firstLine="480"/>
        <w:rPr>
          <w:rFonts w:ascii="方正仿宋_GBK" w:eastAsia="方正仿宋_GBK" w:hAnsi="宋体"/>
          <w:sz w:val="24"/>
          <w:szCs w:val="24"/>
        </w:rPr>
      </w:pPr>
      <w:r>
        <w:rPr>
          <w:rFonts w:ascii="方正仿宋_GBK" w:eastAsia="方正仿宋_GBK" w:hAnsi="宋体" w:hint="eastAsia"/>
          <w:sz w:val="24"/>
          <w:szCs w:val="24"/>
        </w:rPr>
        <w:t>户名：重庆海联职业技术学院</w:t>
      </w:r>
    </w:p>
    <w:p w:rsidR="00C34765" w:rsidRDefault="000004A7">
      <w:pPr>
        <w:ind w:firstLineChars="200" w:firstLine="480"/>
        <w:rPr>
          <w:rFonts w:ascii="方正仿宋_GBK" w:eastAsia="方正仿宋_GBK" w:hAnsi="宋体"/>
          <w:sz w:val="24"/>
          <w:szCs w:val="24"/>
        </w:rPr>
      </w:pPr>
      <w:r>
        <w:rPr>
          <w:rFonts w:ascii="方正仿宋_GBK" w:eastAsia="方正仿宋_GBK" w:hAnsi="宋体" w:hint="eastAsia"/>
          <w:sz w:val="24"/>
          <w:szCs w:val="24"/>
        </w:rPr>
        <w:t>开户行：兴业银行重庆加州支行</w:t>
      </w:r>
    </w:p>
    <w:p w:rsidR="00C34765" w:rsidRDefault="000004A7">
      <w:pPr>
        <w:ind w:firstLineChars="200" w:firstLine="480"/>
        <w:rPr>
          <w:rFonts w:ascii="方正仿宋_GBK" w:eastAsia="方正仿宋_GBK" w:hAnsi="宋体"/>
          <w:sz w:val="24"/>
          <w:szCs w:val="24"/>
        </w:rPr>
      </w:pPr>
      <w:r>
        <w:rPr>
          <w:rFonts w:ascii="方正仿宋_GBK" w:eastAsia="方正仿宋_GBK" w:hAnsi="宋体" w:hint="eastAsia"/>
          <w:sz w:val="24"/>
          <w:szCs w:val="24"/>
        </w:rPr>
        <w:t>账号：346270100100143032</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（二）成交供应商按采购合同交货并安装调试完成，经验收合格后采购人出具项目验收报告；</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（三）成交供应商提交采购合同、验收报告、发票等材料，向采购人申请付款；</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（四）采购人对成交供应商提交的付款资料审核通过后，以转账方式向成交供应商支付合同全款；</w:t>
      </w:r>
    </w:p>
    <w:p w:rsidR="00C34765" w:rsidRDefault="000004A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（五）验收合格1年后，采购人无息退还履约保证金。</w:t>
      </w:r>
    </w:p>
    <w:p w:rsidR="00C34765" w:rsidRDefault="000004A7">
      <w:pPr>
        <w:pStyle w:val="30"/>
        <w:spacing w:before="0" w:after="0" w:line="400" w:lineRule="exact"/>
        <w:rPr>
          <w:rFonts w:ascii="方正仿宋_GBK" w:eastAsia="方正仿宋_GBK" w:hAnsi="宋体"/>
          <w:sz w:val="24"/>
          <w:szCs w:val="24"/>
        </w:rPr>
      </w:pPr>
      <w:bookmarkStart w:id="68" w:name="_Toc344475123"/>
      <w:bookmarkStart w:id="69" w:name="_Toc134254910"/>
      <w:bookmarkEnd w:id="68"/>
      <w:bookmarkEnd w:id="69"/>
      <w:r>
        <w:rPr>
          <w:rFonts w:ascii="方正仿宋_GBK" w:eastAsia="方正仿宋_GBK" w:hAnsi="宋体" w:hint="eastAsia"/>
          <w:sz w:val="24"/>
          <w:szCs w:val="24"/>
        </w:rPr>
        <w:t>五、知识产权</w:t>
      </w:r>
    </w:p>
    <w:p w:rsidR="00C34765" w:rsidRDefault="000004A7">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34765" w:rsidRDefault="000004A7">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注：（若涉及软件开发等服务类项目知识产权的，知识产权归采购人所有）。</w:t>
      </w:r>
    </w:p>
    <w:p w:rsidR="00C34765" w:rsidRDefault="000004A7">
      <w:pPr>
        <w:pStyle w:val="30"/>
        <w:spacing w:before="0" w:after="0" w:line="400" w:lineRule="exact"/>
        <w:rPr>
          <w:rFonts w:ascii="方正仿宋_GBK" w:eastAsia="方正仿宋_GBK" w:hAnsi="宋体"/>
          <w:sz w:val="24"/>
          <w:szCs w:val="24"/>
        </w:rPr>
      </w:pPr>
      <w:bookmarkStart w:id="70" w:name="_Toc344475124"/>
      <w:bookmarkStart w:id="71" w:name="_Toc134254911"/>
      <w:bookmarkEnd w:id="70"/>
      <w:bookmarkEnd w:id="71"/>
      <w:r>
        <w:rPr>
          <w:rFonts w:ascii="方正仿宋_GBK" w:eastAsia="方正仿宋_GBK" w:hAnsi="宋体" w:hint="eastAsia"/>
          <w:sz w:val="24"/>
          <w:szCs w:val="24"/>
        </w:rPr>
        <w:t>六、培训</w:t>
      </w:r>
    </w:p>
    <w:p w:rsidR="00C34765" w:rsidRDefault="000004A7">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成交供应商须提供对设备的操作培训，使相关使用人员能够正常操作相关设备。</w:t>
      </w:r>
    </w:p>
    <w:p w:rsidR="00C34765" w:rsidRDefault="000004A7">
      <w:pPr>
        <w:pStyle w:val="30"/>
        <w:spacing w:before="0" w:after="0" w:line="400" w:lineRule="exact"/>
        <w:rPr>
          <w:rFonts w:ascii="方正仿宋_GBK" w:eastAsia="方正仿宋_GBK" w:hAnsi="宋体"/>
          <w:sz w:val="24"/>
          <w:szCs w:val="24"/>
        </w:rPr>
      </w:pPr>
      <w:bookmarkStart w:id="72" w:name="_Toc134254912"/>
      <w:bookmarkEnd w:id="72"/>
      <w:r>
        <w:rPr>
          <w:rFonts w:ascii="方正仿宋_GBK" w:eastAsia="方正仿宋_GBK" w:hAnsi="宋体" w:hint="eastAsia"/>
          <w:sz w:val="24"/>
          <w:szCs w:val="24"/>
        </w:rPr>
        <w:t>七、其他</w:t>
      </w:r>
    </w:p>
    <w:p w:rsidR="00C34765" w:rsidRDefault="000004A7">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C34765" w:rsidRDefault="000004A7">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C34765" w:rsidRDefault="000004A7">
      <w:pPr>
        <w:pStyle w:val="23"/>
        <w:spacing w:before="0" w:after="0" w:line="360" w:lineRule="auto"/>
        <w:jc w:val="center"/>
        <w:rPr>
          <w:rFonts w:ascii="方正小标宋_GBK" w:eastAsia="方正小标宋_GBK" w:hAnsi="宋体"/>
          <w:b w:val="0"/>
          <w:sz w:val="36"/>
          <w:szCs w:val="30"/>
        </w:rPr>
      </w:pPr>
      <w:bookmarkStart w:id="73" w:name="_Toc134254913"/>
      <w:bookmarkEnd w:id="61"/>
      <w:bookmarkEnd w:id="62"/>
      <w:bookmarkEnd w:id="73"/>
      <w:r>
        <w:rPr>
          <w:rFonts w:ascii="宋体" w:eastAsia="宋体" w:hAnsi="宋体"/>
          <w:sz w:val="36"/>
          <w:szCs w:val="30"/>
        </w:rPr>
        <w:br w:type="page"/>
      </w:r>
      <w:r>
        <w:rPr>
          <w:rFonts w:ascii="方正小标宋_GBK" w:eastAsia="方正小标宋_GBK" w:hAnsi="宋体" w:hint="eastAsia"/>
          <w:b w:val="0"/>
          <w:sz w:val="36"/>
          <w:szCs w:val="30"/>
        </w:rPr>
        <w:lastRenderedPageBreak/>
        <w:t>第五篇合同草案条款</w:t>
      </w:r>
    </w:p>
    <w:p w:rsidR="00C34765" w:rsidRDefault="000004A7">
      <w:pPr>
        <w:pStyle w:val="30"/>
        <w:spacing w:before="0" w:after="0" w:line="400" w:lineRule="exact"/>
        <w:rPr>
          <w:rFonts w:ascii="方正仿宋_GBK" w:eastAsia="方正仿宋_GBK" w:hAnsi="宋体"/>
          <w:sz w:val="24"/>
          <w:szCs w:val="24"/>
        </w:rPr>
      </w:pPr>
      <w:bookmarkStart w:id="74" w:name="_Toc134254914"/>
      <w:bookmarkEnd w:id="74"/>
      <w:r>
        <w:rPr>
          <w:rFonts w:ascii="方正仿宋_GBK" w:eastAsia="方正仿宋_GBK" w:hAnsi="宋体" w:hint="eastAsia"/>
          <w:sz w:val="24"/>
          <w:szCs w:val="24"/>
        </w:rPr>
        <w:t>一、定义</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（一）甲方（需方）即采购人，是指通过竞争性谈判采购，接受合同货物及服务的各级国家机关、事业单位和团体组织。</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（二）乙方（供方）即成交供应商，是指成交后提供合同货物和服务的自然人、法人及其他组织。</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（三）合同是指由甲乙双方按照竞争性谈判文件和响应文件的实质性内容，通过协商一致达成的书面协议。</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（四）合同价格指以成交价格为依据，在供方全面履行合同义务后，需方（或财政部门）应支付给供方的金额。</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（五）技术资料是指合同货物及其相关的设计、制造、监造、检验、验收等文件（包括图纸、各种文字说明、标准）。</w:t>
      </w:r>
    </w:p>
    <w:p w:rsidR="00C34765" w:rsidRDefault="000004A7">
      <w:pPr>
        <w:pStyle w:val="30"/>
        <w:spacing w:before="0" w:after="0" w:line="400" w:lineRule="exact"/>
        <w:rPr>
          <w:rFonts w:ascii="方正仿宋_GBK" w:eastAsia="方正仿宋_GBK" w:hAnsi="宋体"/>
          <w:sz w:val="24"/>
          <w:szCs w:val="24"/>
        </w:rPr>
      </w:pPr>
      <w:bookmarkStart w:id="75" w:name="_Toc134254915"/>
      <w:bookmarkEnd w:id="75"/>
      <w:r>
        <w:rPr>
          <w:rFonts w:ascii="方正仿宋_GBK" w:eastAsia="方正仿宋_GBK" w:hAnsi="宋体" w:hint="eastAsia"/>
          <w:sz w:val="24"/>
          <w:szCs w:val="24"/>
        </w:rPr>
        <w:t>二、货物内容</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合同包括以下内容：货物名称、型号规格、技术参数、数量（单位）等内容。</w:t>
      </w:r>
    </w:p>
    <w:p w:rsidR="00C34765" w:rsidRDefault="000004A7">
      <w:pPr>
        <w:pStyle w:val="30"/>
        <w:spacing w:before="0" w:after="0" w:line="400" w:lineRule="exact"/>
        <w:rPr>
          <w:rFonts w:ascii="方正仿宋_GBK" w:eastAsia="方正仿宋_GBK" w:hAnsi="宋体"/>
          <w:sz w:val="24"/>
          <w:szCs w:val="24"/>
        </w:rPr>
      </w:pPr>
      <w:bookmarkStart w:id="76" w:name="_Toc134254916"/>
      <w:bookmarkEnd w:id="76"/>
      <w:r>
        <w:rPr>
          <w:rFonts w:ascii="方正仿宋_GBK" w:eastAsia="方正仿宋_GBK" w:hAnsi="宋体" w:hint="eastAsia"/>
          <w:sz w:val="24"/>
          <w:szCs w:val="24"/>
        </w:rPr>
        <w:t>三、合同价格</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（一）合同价格即合同总价。</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（二）合同价格包括合同货物、技术资料、合同货物的税费、运杂费、保险费、包装费、装卸费及与货物有关的供方应纳的税费，所有税费由乙方负担。</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（三）合同货物单价为不变价。</w:t>
      </w:r>
    </w:p>
    <w:p w:rsidR="00C34765" w:rsidRDefault="000004A7">
      <w:pPr>
        <w:pStyle w:val="30"/>
        <w:spacing w:before="0" w:after="0" w:line="400" w:lineRule="exact"/>
        <w:rPr>
          <w:rFonts w:ascii="方正仿宋_GBK" w:eastAsia="方正仿宋_GBK" w:hAnsi="宋体"/>
          <w:sz w:val="24"/>
          <w:szCs w:val="24"/>
        </w:rPr>
      </w:pPr>
      <w:bookmarkStart w:id="77" w:name="_Toc134254917"/>
      <w:bookmarkEnd w:id="77"/>
      <w:r>
        <w:rPr>
          <w:rFonts w:ascii="方正仿宋_GBK" w:eastAsia="方正仿宋_GBK" w:hAnsi="宋体" w:hint="eastAsia"/>
          <w:sz w:val="24"/>
          <w:szCs w:val="24"/>
        </w:rPr>
        <w:t>四、转包或分包</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（一）本合同范围的货物，应由乙方直接供应，不得转让他人供应；</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（二）非经甲方书面同意，乙方不得将本合同范围的货物全部或部分分包给他人供应；</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（三）如有转让和未经甲方同意的分包行为，甲方有权解除合同，没收履约保证金并追究乙方的违约责任。</w:t>
      </w:r>
    </w:p>
    <w:p w:rsidR="00C34765" w:rsidRDefault="000004A7">
      <w:pPr>
        <w:pStyle w:val="30"/>
        <w:spacing w:before="0" w:after="0" w:line="400" w:lineRule="exact"/>
        <w:rPr>
          <w:rFonts w:ascii="方正仿宋_GBK" w:eastAsia="方正仿宋_GBK" w:hAnsi="宋体"/>
          <w:sz w:val="24"/>
          <w:szCs w:val="24"/>
        </w:rPr>
      </w:pPr>
      <w:bookmarkStart w:id="78" w:name="_Toc134254918"/>
      <w:bookmarkEnd w:id="78"/>
      <w:r>
        <w:rPr>
          <w:rFonts w:ascii="方正仿宋_GBK" w:eastAsia="方正仿宋_GBK" w:hAnsi="宋体" w:hint="eastAsia"/>
          <w:sz w:val="24"/>
          <w:szCs w:val="24"/>
        </w:rPr>
        <w:t>五、质量保证及售后服务</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（一）乙方应按竞争性谈判文件规定的货物性能、技术要求、质量标准向甲方提供未经使用的全新产品。</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（二）乙方提供的货物在质保期内因货物本身的质量问题发生故障，乙方应负责免费更换。对达不到技术要求者，根据实际情况，经双方协商，可按以下办法处理：</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1.更换：由乙方承担所发生的全部费用。</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2.贬值处理：由甲乙双方合议定价。</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3.退货处理：乙方应退还甲方支付的合同款，同时应承担该货物的直接费用（运输、保险、检验、贷款利息及银行手续费等）。</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（三）如在使用过程中发生质量问题，乙方应同本项目“第四篇谈判项目服务需求”对质量保证及售后服务内容的约定。</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（四）在质保期内，乙方应对货物出现的质量及安全问题负责处理解决并承担一切费</w:t>
      </w:r>
      <w:r>
        <w:rPr>
          <w:rFonts w:ascii="方正仿宋_GBK" w:eastAsia="方正仿宋_GBK" w:hAnsi="宋体" w:hint="eastAsia"/>
          <w:sz w:val="24"/>
          <w:szCs w:val="24"/>
        </w:rPr>
        <w:lastRenderedPageBreak/>
        <w:t>用。</w:t>
      </w:r>
    </w:p>
    <w:p w:rsidR="00C34765" w:rsidRDefault="000004A7">
      <w:pPr>
        <w:pStyle w:val="30"/>
        <w:spacing w:before="0" w:after="0" w:line="400" w:lineRule="exact"/>
        <w:rPr>
          <w:rFonts w:ascii="方正仿宋_GBK" w:eastAsia="方正仿宋_GBK" w:hAnsi="宋体"/>
          <w:sz w:val="24"/>
          <w:szCs w:val="24"/>
        </w:rPr>
      </w:pPr>
      <w:bookmarkStart w:id="79" w:name="_Toc134254919"/>
      <w:bookmarkEnd w:id="79"/>
      <w:r>
        <w:rPr>
          <w:rFonts w:ascii="方正仿宋_GBK" w:eastAsia="方正仿宋_GBK" w:hAnsi="宋体" w:hint="eastAsia"/>
          <w:sz w:val="24"/>
          <w:szCs w:val="24"/>
        </w:rPr>
        <w:t>六、付款</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（一）本合同使用货币币制如未作特别说明均为人民币。</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（二）付款方式：银行转账、现金支票。</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（三）付款方法：同本项目“第四篇谈判项目服务需求”中关于付款方式的约定。</w:t>
      </w:r>
    </w:p>
    <w:p w:rsidR="00C34765" w:rsidRDefault="000004A7">
      <w:pPr>
        <w:pStyle w:val="30"/>
        <w:spacing w:before="0" w:after="0" w:line="400" w:lineRule="exact"/>
        <w:rPr>
          <w:rFonts w:ascii="方正仿宋_GBK" w:eastAsia="方正仿宋_GBK" w:hAnsi="宋体"/>
          <w:sz w:val="24"/>
          <w:szCs w:val="24"/>
        </w:rPr>
      </w:pPr>
      <w:bookmarkStart w:id="80" w:name="_Toc134254920"/>
      <w:bookmarkEnd w:id="80"/>
      <w:r>
        <w:rPr>
          <w:rFonts w:ascii="方正仿宋_GBK" w:eastAsia="方正仿宋_GBK" w:hAnsi="宋体" w:hint="eastAsia"/>
          <w:sz w:val="24"/>
          <w:szCs w:val="24"/>
        </w:rPr>
        <w:t>七、检查验收</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（一）供方应随货物提供合格证和质量证明文件，如是国外进口的货物还须提供入关证明。</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（二）货物验收</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（三）货物验收报告应由需方、供方经办人签字，并加盖双方公章，以此作为支付凭据。</w:t>
      </w:r>
    </w:p>
    <w:p w:rsidR="00C34765" w:rsidRDefault="000004A7">
      <w:pPr>
        <w:pStyle w:val="30"/>
        <w:spacing w:before="0" w:after="0" w:line="400" w:lineRule="exact"/>
        <w:rPr>
          <w:rFonts w:ascii="方正仿宋_GBK" w:eastAsia="方正仿宋_GBK" w:hAnsi="宋体"/>
          <w:sz w:val="24"/>
          <w:szCs w:val="24"/>
        </w:rPr>
      </w:pPr>
      <w:bookmarkStart w:id="81" w:name="_Toc134254921"/>
      <w:bookmarkEnd w:id="81"/>
      <w:r>
        <w:rPr>
          <w:rFonts w:ascii="方正仿宋_GBK" w:eastAsia="方正仿宋_GBK" w:hAnsi="宋体" w:hint="eastAsia"/>
          <w:sz w:val="24"/>
          <w:szCs w:val="24"/>
        </w:rPr>
        <w:t>八、索赔</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供方对货物与合同要求不符负有责任，并且需方已于规定交货内和质量保证期内提出索赔，供方应按需方同意的下述一种或多种方法解决索赔事宜。</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（二）根据货物的疵劣和受损程度以及需方遭受损失的金额，经双方同意降低货物价格。</w:t>
      </w:r>
    </w:p>
    <w:p w:rsidR="00C34765" w:rsidRDefault="000004A7">
      <w:pPr>
        <w:pStyle w:val="30"/>
        <w:spacing w:before="0" w:after="0" w:line="400" w:lineRule="exact"/>
        <w:rPr>
          <w:rFonts w:ascii="方正仿宋_GBK" w:eastAsia="方正仿宋_GBK" w:hAnsi="宋体"/>
          <w:sz w:val="24"/>
          <w:szCs w:val="24"/>
        </w:rPr>
      </w:pPr>
      <w:bookmarkStart w:id="82" w:name="_Toc134254922"/>
      <w:bookmarkEnd w:id="82"/>
      <w:r>
        <w:rPr>
          <w:rFonts w:ascii="方正仿宋_GBK" w:eastAsia="方正仿宋_GBK" w:hAnsi="宋体" w:hint="eastAsia"/>
          <w:sz w:val="24"/>
          <w:szCs w:val="24"/>
        </w:rPr>
        <w:t>九、知识产权</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（一）甲方在中华人民共和国境内使用乙方提供的货物及服务时免受第三方提出的侵犯其专利权或其它知识产权的起诉。如果第三方提出侵权指控，乙方承担由此而引起的一切法律责任和费用。</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（二）若涉及软件开发等服务类项目知识产权的，知识产权归采购人所有。</w:t>
      </w:r>
    </w:p>
    <w:p w:rsidR="00C34765" w:rsidRDefault="000004A7">
      <w:pPr>
        <w:pStyle w:val="30"/>
        <w:spacing w:before="0" w:after="0" w:line="400" w:lineRule="exact"/>
        <w:rPr>
          <w:rFonts w:ascii="方正仿宋_GBK" w:eastAsia="方正仿宋_GBK" w:hAnsi="宋体"/>
          <w:sz w:val="24"/>
          <w:szCs w:val="24"/>
        </w:rPr>
      </w:pPr>
      <w:bookmarkStart w:id="83" w:name="_Toc134254923"/>
      <w:bookmarkEnd w:id="83"/>
      <w:r>
        <w:rPr>
          <w:rFonts w:ascii="方正仿宋_GBK" w:eastAsia="方正仿宋_GBK" w:hAnsi="宋体" w:hint="eastAsia"/>
          <w:sz w:val="24"/>
          <w:szCs w:val="24"/>
        </w:rPr>
        <w:t>十、合同争议的解决</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（一）当事人友好协商达成一致</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（二）在60天内当事人协商不能达成协议的，可提请采购人当地仲裁机构仲裁。</w:t>
      </w:r>
    </w:p>
    <w:p w:rsidR="00C34765" w:rsidRDefault="000004A7">
      <w:pPr>
        <w:pStyle w:val="30"/>
        <w:spacing w:before="0" w:after="0" w:line="400" w:lineRule="exact"/>
        <w:rPr>
          <w:rFonts w:ascii="方正仿宋_GBK" w:eastAsia="方正仿宋_GBK" w:hAnsi="宋体"/>
          <w:sz w:val="24"/>
          <w:szCs w:val="24"/>
        </w:rPr>
      </w:pPr>
      <w:bookmarkStart w:id="84" w:name="_Toc134254924"/>
      <w:bookmarkEnd w:id="84"/>
      <w:r>
        <w:rPr>
          <w:rFonts w:ascii="方正仿宋_GBK" w:eastAsia="方正仿宋_GBK" w:hAnsi="宋体" w:hint="eastAsia"/>
          <w:sz w:val="24"/>
          <w:szCs w:val="24"/>
        </w:rPr>
        <w:t>十一、违约责任</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按《中华人民共和国民法</w:t>
      </w:r>
      <w:r>
        <w:rPr>
          <w:rFonts w:ascii="宋体" w:hAnsi="宋体" w:cs="宋体" w:hint="eastAsia"/>
          <w:sz w:val="24"/>
          <w:szCs w:val="24"/>
        </w:rPr>
        <w:t>典</w:t>
      </w:r>
      <w:r>
        <w:rPr>
          <w:rFonts w:ascii="方正仿宋_GBK" w:eastAsia="方正仿宋_GBK" w:hAnsi="宋体" w:hint="eastAsia"/>
          <w:sz w:val="24"/>
          <w:szCs w:val="24"/>
        </w:rPr>
        <w:t>》、《中华人民共和国政府采购法》有关条款，或由供需双方约定。</w:t>
      </w:r>
    </w:p>
    <w:p w:rsidR="00C34765" w:rsidRDefault="000004A7">
      <w:pPr>
        <w:pStyle w:val="30"/>
        <w:spacing w:before="0" w:after="0" w:line="400" w:lineRule="exact"/>
        <w:rPr>
          <w:rFonts w:ascii="方正仿宋_GBK" w:eastAsia="方正仿宋_GBK" w:hAnsi="宋体"/>
          <w:sz w:val="24"/>
          <w:szCs w:val="24"/>
        </w:rPr>
      </w:pPr>
      <w:bookmarkStart w:id="85" w:name="_Toc134254925"/>
      <w:bookmarkEnd w:id="85"/>
      <w:r>
        <w:rPr>
          <w:rFonts w:ascii="方正仿宋_GBK" w:eastAsia="方正仿宋_GBK" w:hAnsi="宋体" w:hint="eastAsia"/>
          <w:sz w:val="24"/>
          <w:szCs w:val="24"/>
        </w:rPr>
        <w:t>十二、合同生效及其它</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（一）合同生效及其效力应符合《中华人民共和国民法</w:t>
      </w:r>
      <w:r>
        <w:rPr>
          <w:rFonts w:ascii="宋体" w:hAnsi="宋体" w:cs="宋体" w:hint="eastAsia"/>
          <w:sz w:val="24"/>
          <w:szCs w:val="24"/>
        </w:rPr>
        <w:t>典</w:t>
      </w:r>
      <w:r>
        <w:rPr>
          <w:rFonts w:ascii="方正仿宋_GBK" w:eastAsia="方正仿宋_GBK" w:hAnsi="宋体" w:hint="eastAsia"/>
          <w:sz w:val="24"/>
          <w:szCs w:val="24"/>
        </w:rPr>
        <w:t>》有关规定。</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（二）合同应经当事人法定代表人或委托代理人签字，加盖双方合同专用章或公章。</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（三）合同所包括附件，是合同不可分割的一部分，具有同等法律效力。</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（四）合同需提供担保的，按《中华人民共和国民法</w:t>
      </w:r>
      <w:r>
        <w:rPr>
          <w:rFonts w:ascii="宋体" w:hAnsi="宋体" w:cs="宋体" w:hint="eastAsia"/>
          <w:sz w:val="24"/>
          <w:szCs w:val="24"/>
        </w:rPr>
        <w:t>典</w:t>
      </w:r>
      <w:r>
        <w:rPr>
          <w:rFonts w:ascii="方正仿宋_GBK" w:eastAsia="方正仿宋_GBK" w:hAnsi="宋体" w:hint="eastAsia"/>
          <w:sz w:val="24"/>
          <w:szCs w:val="24"/>
        </w:rPr>
        <w:t>》规定执行。</w:t>
      </w:r>
    </w:p>
    <w:p w:rsidR="00C34765" w:rsidRDefault="000004A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（五）本合同条件未尽事宜依照《中华人民共和国民法</w:t>
      </w:r>
      <w:r>
        <w:rPr>
          <w:rFonts w:ascii="宋体" w:hAnsi="宋体" w:cs="宋体" w:hint="eastAsia"/>
          <w:sz w:val="24"/>
          <w:szCs w:val="24"/>
        </w:rPr>
        <w:t>典</w:t>
      </w:r>
      <w:r>
        <w:rPr>
          <w:rFonts w:ascii="方正仿宋_GBK" w:eastAsia="方正仿宋_GBK" w:hAnsi="宋体" w:hint="eastAsia"/>
          <w:sz w:val="24"/>
          <w:szCs w:val="24"/>
        </w:rPr>
        <w:t>》，由供需双方共同协商确定。</w:t>
      </w:r>
    </w:p>
    <w:p w:rsidR="00C34765" w:rsidRDefault="00C34765">
      <w:pPr>
        <w:snapToGrid w:val="0"/>
        <w:spacing w:line="360" w:lineRule="auto"/>
        <w:ind w:firstLine="570"/>
        <w:rPr>
          <w:rFonts w:ascii="宋体" w:hAnsi="宋体"/>
          <w:sz w:val="24"/>
          <w:szCs w:val="24"/>
        </w:rPr>
        <w:sectPr w:rsidR="00C34765">
          <w:footerReference w:type="even" r:id="rId11"/>
          <w:footerReference w:type="default" r:id="rId12"/>
          <w:pgSz w:w="11907" w:h="16840"/>
          <w:pgMar w:top="1134" w:right="1191" w:bottom="1134" w:left="1304" w:header="964" w:footer="992" w:gutter="0"/>
          <w:pgNumType w:fmt="numberInDash"/>
          <w:cols w:space="720"/>
          <w:docGrid w:linePitch="312"/>
        </w:sectPr>
      </w:pPr>
    </w:p>
    <w:p w:rsidR="00C34765" w:rsidRDefault="000004A7">
      <w:pPr>
        <w:pStyle w:val="30"/>
        <w:spacing w:before="0" w:after="0" w:line="400" w:lineRule="exact"/>
        <w:rPr>
          <w:rFonts w:ascii="方正仿宋_GBK" w:eastAsia="方正仿宋_GBK" w:hAnsi="宋体"/>
          <w:sz w:val="24"/>
          <w:szCs w:val="24"/>
        </w:rPr>
      </w:pPr>
      <w:bookmarkStart w:id="86" w:name="_Toc134254926"/>
      <w:bookmarkStart w:id="87" w:name="_Toc148265480"/>
      <w:bookmarkStart w:id="88" w:name="_Toc303945820"/>
      <w:bookmarkEnd w:id="86"/>
      <w:bookmarkEnd w:id="87"/>
      <w:bookmarkEnd w:id="88"/>
      <w:r>
        <w:rPr>
          <w:rFonts w:ascii="方正仿宋_GBK" w:eastAsia="方正仿宋_GBK" w:hAnsi="宋体" w:hint="eastAsia"/>
          <w:sz w:val="24"/>
          <w:szCs w:val="24"/>
        </w:rPr>
        <w:lastRenderedPageBreak/>
        <w:t>附页：合同格式</w:t>
      </w:r>
    </w:p>
    <w:p w:rsidR="00C34765" w:rsidRDefault="000004A7">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C34765" w:rsidRDefault="000004A7">
      <w:pPr>
        <w:spacing w:line="500" w:lineRule="exact"/>
        <w:jc w:val="center"/>
        <w:rPr>
          <w:rFonts w:ascii="方正仿宋_GBK" w:eastAsia="方正仿宋_GBK"/>
        </w:rPr>
      </w:pPr>
      <w:r>
        <w:rPr>
          <w:rFonts w:ascii="方正仿宋_GBK" w:eastAsia="方正仿宋_GBK" w:hint="eastAsia"/>
        </w:rPr>
        <w:t>（采购项目编号：）</w:t>
      </w:r>
    </w:p>
    <w:p w:rsidR="00C34765" w:rsidRDefault="000004A7">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C34765" w:rsidRDefault="000004A7">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C34765" w:rsidRDefault="00C34765">
      <w:pPr>
        <w:spacing w:line="500" w:lineRule="exact"/>
        <w:rPr>
          <w:rFonts w:ascii="方正仿宋_GBK" w:eastAsia="方正仿宋_GBK"/>
          <w:sz w:val="24"/>
        </w:rPr>
      </w:pPr>
    </w:p>
    <w:p w:rsidR="00C34765" w:rsidRDefault="000004A7">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899"/>
        <w:gridCol w:w="1575"/>
        <w:gridCol w:w="2211"/>
        <w:gridCol w:w="15"/>
      </w:tblGrid>
      <w:tr w:rsidR="00C34765">
        <w:trPr>
          <w:gridAfter w:val="1"/>
          <w:wAfter w:w="15" w:type="dxa"/>
          <w:trHeight w:val="452"/>
        </w:trPr>
        <w:tc>
          <w:tcPr>
            <w:tcW w:w="1330" w:type="dxa"/>
            <w:vAlign w:val="center"/>
          </w:tcPr>
          <w:p w:rsidR="00C34765" w:rsidRDefault="000004A7">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vAlign w:val="center"/>
          </w:tcPr>
          <w:p w:rsidR="00C34765" w:rsidRDefault="000004A7">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vAlign w:val="center"/>
          </w:tcPr>
          <w:p w:rsidR="00C34765" w:rsidRDefault="000004A7">
            <w:pPr>
              <w:spacing w:line="500" w:lineRule="exact"/>
              <w:jc w:val="center"/>
              <w:rPr>
                <w:rFonts w:ascii="方正仿宋_GBK" w:eastAsia="方正仿宋_GBK"/>
                <w:sz w:val="24"/>
              </w:rPr>
            </w:pPr>
            <w:r>
              <w:rPr>
                <w:rFonts w:ascii="方正仿宋_GBK" w:eastAsia="方正仿宋_GBK" w:hint="eastAsia"/>
                <w:sz w:val="24"/>
              </w:rPr>
              <w:t>数量</w:t>
            </w:r>
          </w:p>
        </w:tc>
        <w:tc>
          <w:tcPr>
            <w:tcW w:w="873" w:type="dxa"/>
            <w:vAlign w:val="center"/>
          </w:tcPr>
          <w:p w:rsidR="00C34765" w:rsidRDefault="000004A7">
            <w:pPr>
              <w:spacing w:line="500" w:lineRule="exact"/>
              <w:jc w:val="center"/>
              <w:rPr>
                <w:rFonts w:ascii="方正仿宋_GBK" w:eastAsia="方正仿宋_GBK"/>
                <w:sz w:val="24"/>
              </w:rPr>
            </w:pPr>
            <w:r>
              <w:rPr>
                <w:rFonts w:ascii="方正仿宋_GBK" w:eastAsia="方正仿宋_GBK" w:hint="eastAsia"/>
                <w:sz w:val="24"/>
              </w:rPr>
              <w:t>单价</w:t>
            </w:r>
          </w:p>
        </w:tc>
        <w:tc>
          <w:tcPr>
            <w:tcW w:w="899" w:type="dxa"/>
            <w:vAlign w:val="center"/>
          </w:tcPr>
          <w:p w:rsidR="00C34765" w:rsidRDefault="000004A7">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vAlign w:val="center"/>
          </w:tcPr>
          <w:p w:rsidR="00C34765" w:rsidRDefault="000004A7">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vAlign w:val="center"/>
          </w:tcPr>
          <w:p w:rsidR="00C34765" w:rsidRDefault="000004A7">
            <w:pPr>
              <w:spacing w:line="500" w:lineRule="exact"/>
              <w:jc w:val="center"/>
              <w:rPr>
                <w:rFonts w:ascii="方正仿宋_GBK" w:eastAsia="方正仿宋_GBK"/>
                <w:sz w:val="24"/>
              </w:rPr>
            </w:pPr>
            <w:r>
              <w:rPr>
                <w:rFonts w:ascii="方正仿宋_GBK" w:eastAsia="方正仿宋_GBK" w:hint="eastAsia"/>
                <w:sz w:val="24"/>
              </w:rPr>
              <w:t>交货地点</w:t>
            </w:r>
          </w:p>
        </w:tc>
      </w:tr>
      <w:tr w:rsidR="00C34765">
        <w:trPr>
          <w:gridAfter w:val="1"/>
          <w:wAfter w:w="15" w:type="dxa"/>
        </w:trPr>
        <w:tc>
          <w:tcPr>
            <w:tcW w:w="1330" w:type="dxa"/>
            <w:vAlign w:val="center"/>
          </w:tcPr>
          <w:p w:rsidR="00C34765" w:rsidRDefault="00C34765">
            <w:pPr>
              <w:spacing w:line="500" w:lineRule="exact"/>
              <w:jc w:val="center"/>
              <w:rPr>
                <w:rFonts w:ascii="方正仿宋_GBK" w:eastAsia="方正仿宋_GBK"/>
                <w:sz w:val="24"/>
              </w:rPr>
            </w:pPr>
          </w:p>
        </w:tc>
        <w:tc>
          <w:tcPr>
            <w:tcW w:w="1741" w:type="dxa"/>
            <w:vAlign w:val="center"/>
          </w:tcPr>
          <w:p w:rsidR="00C34765" w:rsidRDefault="00C34765">
            <w:pPr>
              <w:spacing w:line="500" w:lineRule="exact"/>
              <w:jc w:val="center"/>
              <w:rPr>
                <w:rFonts w:ascii="方正仿宋_GBK" w:eastAsia="方正仿宋_GBK"/>
                <w:sz w:val="24"/>
              </w:rPr>
            </w:pPr>
          </w:p>
        </w:tc>
        <w:tc>
          <w:tcPr>
            <w:tcW w:w="984" w:type="dxa"/>
            <w:vAlign w:val="center"/>
          </w:tcPr>
          <w:p w:rsidR="00C34765" w:rsidRDefault="00C34765">
            <w:pPr>
              <w:spacing w:line="500" w:lineRule="exact"/>
              <w:jc w:val="center"/>
              <w:rPr>
                <w:rFonts w:ascii="方正仿宋_GBK" w:eastAsia="方正仿宋_GBK"/>
                <w:sz w:val="24"/>
              </w:rPr>
            </w:pPr>
          </w:p>
        </w:tc>
        <w:tc>
          <w:tcPr>
            <w:tcW w:w="873" w:type="dxa"/>
            <w:vAlign w:val="center"/>
          </w:tcPr>
          <w:p w:rsidR="00C34765" w:rsidRDefault="00C34765">
            <w:pPr>
              <w:spacing w:line="500" w:lineRule="exact"/>
              <w:jc w:val="center"/>
              <w:rPr>
                <w:rFonts w:ascii="方正仿宋_GBK" w:eastAsia="方正仿宋_GBK"/>
                <w:sz w:val="24"/>
              </w:rPr>
            </w:pPr>
          </w:p>
        </w:tc>
        <w:tc>
          <w:tcPr>
            <w:tcW w:w="899" w:type="dxa"/>
            <w:vAlign w:val="center"/>
          </w:tcPr>
          <w:p w:rsidR="00C34765" w:rsidRDefault="00C34765">
            <w:pPr>
              <w:spacing w:line="500" w:lineRule="exact"/>
              <w:jc w:val="center"/>
              <w:rPr>
                <w:rFonts w:ascii="方正仿宋_GBK" w:eastAsia="方正仿宋_GBK"/>
                <w:sz w:val="24"/>
              </w:rPr>
            </w:pPr>
          </w:p>
        </w:tc>
        <w:tc>
          <w:tcPr>
            <w:tcW w:w="1575" w:type="dxa"/>
            <w:vAlign w:val="center"/>
          </w:tcPr>
          <w:p w:rsidR="00C34765" w:rsidRDefault="00C34765">
            <w:pPr>
              <w:spacing w:line="500" w:lineRule="exact"/>
              <w:jc w:val="center"/>
              <w:rPr>
                <w:rFonts w:ascii="方正仿宋_GBK" w:eastAsia="方正仿宋_GBK"/>
                <w:sz w:val="24"/>
              </w:rPr>
            </w:pPr>
          </w:p>
        </w:tc>
        <w:tc>
          <w:tcPr>
            <w:tcW w:w="2211" w:type="dxa"/>
            <w:vAlign w:val="center"/>
          </w:tcPr>
          <w:p w:rsidR="00C34765" w:rsidRDefault="00C34765">
            <w:pPr>
              <w:spacing w:line="500" w:lineRule="exact"/>
              <w:jc w:val="center"/>
              <w:rPr>
                <w:rFonts w:ascii="方正仿宋_GBK" w:eastAsia="方正仿宋_GBK"/>
                <w:sz w:val="24"/>
              </w:rPr>
            </w:pPr>
          </w:p>
        </w:tc>
      </w:tr>
      <w:tr w:rsidR="00C34765">
        <w:trPr>
          <w:gridAfter w:val="1"/>
          <w:wAfter w:w="15" w:type="dxa"/>
        </w:trPr>
        <w:tc>
          <w:tcPr>
            <w:tcW w:w="1330" w:type="dxa"/>
            <w:vAlign w:val="center"/>
          </w:tcPr>
          <w:p w:rsidR="00C34765" w:rsidRDefault="00C34765">
            <w:pPr>
              <w:spacing w:line="500" w:lineRule="exact"/>
              <w:jc w:val="center"/>
              <w:rPr>
                <w:rFonts w:ascii="方正仿宋_GBK" w:eastAsia="方正仿宋_GBK"/>
                <w:sz w:val="24"/>
              </w:rPr>
            </w:pPr>
          </w:p>
        </w:tc>
        <w:tc>
          <w:tcPr>
            <w:tcW w:w="1741" w:type="dxa"/>
            <w:vAlign w:val="center"/>
          </w:tcPr>
          <w:p w:rsidR="00C34765" w:rsidRDefault="00C34765">
            <w:pPr>
              <w:spacing w:line="500" w:lineRule="exact"/>
              <w:jc w:val="center"/>
              <w:rPr>
                <w:rFonts w:ascii="方正仿宋_GBK" w:eastAsia="方正仿宋_GBK"/>
                <w:sz w:val="24"/>
              </w:rPr>
            </w:pPr>
          </w:p>
        </w:tc>
        <w:tc>
          <w:tcPr>
            <w:tcW w:w="984" w:type="dxa"/>
            <w:vAlign w:val="center"/>
          </w:tcPr>
          <w:p w:rsidR="00C34765" w:rsidRDefault="00C34765">
            <w:pPr>
              <w:spacing w:line="500" w:lineRule="exact"/>
              <w:jc w:val="center"/>
              <w:rPr>
                <w:rFonts w:ascii="方正仿宋_GBK" w:eastAsia="方正仿宋_GBK"/>
                <w:sz w:val="24"/>
              </w:rPr>
            </w:pPr>
          </w:p>
        </w:tc>
        <w:tc>
          <w:tcPr>
            <w:tcW w:w="873" w:type="dxa"/>
            <w:vAlign w:val="center"/>
          </w:tcPr>
          <w:p w:rsidR="00C34765" w:rsidRDefault="00C34765">
            <w:pPr>
              <w:spacing w:line="500" w:lineRule="exact"/>
              <w:jc w:val="center"/>
              <w:rPr>
                <w:rFonts w:ascii="方正仿宋_GBK" w:eastAsia="方正仿宋_GBK"/>
                <w:sz w:val="24"/>
              </w:rPr>
            </w:pPr>
          </w:p>
        </w:tc>
        <w:tc>
          <w:tcPr>
            <w:tcW w:w="899" w:type="dxa"/>
            <w:vAlign w:val="center"/>
          </w:tcPr>
          <w:p w:rsidR="00C34765" w:rsidRDefault="00C34765">
            <w:pPr>
              <w:spacing w:line="500" w:lineRule="exact"/>
              <w:jc w:val="center"/>
              <w:rPr>
                <w:rFonts w:ascii="方正仿宋_GBK" w:eastAsia="方正仿宋_GBK"/>
                <w:sz w:val="24"/>
              </w:rPr>
            </w:pPr>
          </w:p>
        </w:tc>
        <w:tc>
          <w:tcPr>
            <w:tcW w:w="1575" w:type="dxa"/>
            <w:vAlign w:val="center"/>
          </w:tcPr>
          <w:p w:rsidR="00C34765" w:rsidRDefault="00C34765">
            <w:pPr>
              <w:spacing w:line="500" w:lineRule="exact"/>
              <w:jc w:val="center"/>
              <w:rPr>
                <w:rFonts w:ascii="方正仿宋_GBK" w:eastAsia="方正仿宋_GBK"/>
                <w:sz w:val="24"/>
              </w:rPr>
            </w:pPr>
          </w:p>
        </w:tc>
        <w:tc>
          <w:tcPr>
            <w:tcW w:w="2211" w:type="dxa"/>
            <w:vAlign w:val="center"/>
          </w:tcPr>
          <w:p w:rsidR="00C34765" w:rsidRDefault="00C34765">
            <w:pPr>
              <w:spacing w:line="500" w:lineRule="exact"/>
              <w:jc w:val="center"/>
              <w:rPr>
                <w:rFonts w:ascii="方正仿宋_GBK" w:eastAsia="方正仿宋_GBK"/>
                <w:sz w:val="24"/>
              </w:rPr>
            </w:pPr>
          </w:p>
        </w:tc>
      </w:tr>
      <w:tr w:rsidR="00C34765">
        <w:trPr>
          <w:gridAfter w:val="1"/>
          <w:wAfter w:w="15" w:type="dxa"/>
        </w:trPr>
        <w:tc>
          <w:tcPr>
            <w:tcW w:w="1330" w:type="dxa"/>
            <w:vAlign w:val="center"/>
          </w:tcPr>
          <w:p w:rsidR="00C34765" w:rsidRDefault="00C34765">
            <w:pPr>
              <w:spacing w:line="500" w:lineRule="exact"/>
              <w:jc w:val="center"/>
              <w:rPr>
                <w:rFonts w:ascii="方正仿宋_GBK" w:eastAsia="方正仿宋_GBK"/>
                <w:sz w:val="24"/>
              </w:rPr>
            </w:pPr>
          </w:p>
        </w:tc>
        <w:tc>
          <w:tcPr>
            <w:tcW w:w="1741" w:type="dxa"/>
            <w:vAlign w:val="center"/>
          </w:tcPr>
          <w:p w:rsidR="00C34765" w:rsidRDefault="00C34765">
            <w:pPr>
              <w:spacing w:line="500" w:lineRule="exact"/>
              <w:jc w:val="center"/>
              <w:rPr>
                <w:rFonts w:ascii="方正仿宋_GBK" w:eastAsia="方正仿宋_GBK"/>
                <w:sz w:val="24"/>
              </w:rPr>
            </w:pPr>
          </w:p>
        </w:tc>
        <w:tc>
          <w:tcPr>
            <w:tcW w:w="984" w:type="dxa"/>
            <w:vAlign w:val="center"/>
          </w:tcPr>
          <w:p w:rsidR="00C34765" w:rsidRDefault="00C34765">
            <w:pPr>
              <w:spacing w:line="500" w:lineRule="exact"/>
              <w:jc w:val="center"/>
              <w:rPr>
                <w:rFonts w:ascii="方正仿宋_GBK" w:eastAsia="方正仿宋_GBK"/>
                <w:sz w:val="24"/>
              </w:rPr>
            </w:pPr>
          </w:p>
        </w:tc>
        <w:tc>
          <w:tcPr>
            <w:tcW w:w="873" w:type="dxa"/>
            <w:vAlign w:val="center"/>
          </w:tcPr>
          <w:p w:rsidR="00C34765" w:rsidRDefault="00C34765">
            <w:pPr>
              <w:spacing w:line="500" w:lineRule="exact"/>
              <w:jc w:val="center"/>
              <w:rPr>
                <w:rFonts w:ascii="方正仿宋_GBK" w:eastAsia="方正仿宋_GBK"/>
                <w:sz w:val="24"/>
              </w:rPr>
            </w:pPr>
          </w:p>
        </w:tc>
        <w:tc>
          <w:tcPr>
            <w:tcW w:w="899" w:type="dxa"/>
            <w:vAlign w:val="center"/>
          </w:tcPr>
          <w:p w:rsidR="00C34765" w:rsidRDefault="00C34765">
            <w:pPr>
              <w:spacing w:line="500" w:lineRule="exact"/>
              <w:jc w:val="center"/>
              <w:rPr>
                <w:rFonts w:ascii="方正仿宋_GBK" w:eastAsia="方正仿宋_GBK"/>
                <w:sz w:val="24"/>
              </w:rPr>
            </w:pPr>
          </w:p>
        </w:tc>
        <w:tc>
          <w:tcPr>
            <w:tcW w:w="1575" w:type="dxa"/>
            <w:vAlign w:val="center"/>
          </w:tcPr>
          <w:p w:rsidR="00C34765" w:rsidRDefault="00C34765">
            <w:pPr>
              <w:spacing w:line="500" w:lineRule="exact"/>
              <w:jc w:val="center"/>
              <w:rPr>
                <w:rFonts w:ascii="方正仿宋_GBK" w:eastAsia="方正仿宋_GBK"/>
                <w:sz w:val="24"/>
              </w:rPr>
            </w:pPr>
          </w:p>
        </w:tc>
        <w:tc>
          <w:tcPr>
            <w:tcW w:w="2211" w:type="dxa"/>
            <w:vAlign w:val="center"/>
          </w:tcPr>
          <w:p w:rsidR="00C34765" w:rsidRDefault="00C34765">
            <w:pPr>
              <w:spacing w:line="500" w:lineRule="exact"/>
              <w:jc w:val="center"/>
              <w:rPr>
                <w:rFonts w:ascii="方正仿宋_GBK" w:eastAsia="方正仿宋_GBK"/>
                <w:sz w:val="24"/>
              </w:rPr>
            </w:pPr>
          </w:p>
        </w:tc>
      </w:tr>
      <w:tr w:rsidR="00C34765">
        <w:trPr>
          <w:gridAfter w:val="1"/>
          <w:wAfter w:w="15" w:type="dxa"/>
        </w:trPr>
        <w:tc>
          <w:tcPr>
            <w:tcW w:w="1330" w:type="dxa"/>
            <w:vAlign w:val="center"/>
          </w:tcPr>
          <w:p w:rsidR="00C34765" w:rsidRDefault="00C34765">
            <w:pPr>
              <w:spacing w:line="500" w:lineRule="exact"/>
              <w:jc w:val="center"/>
              <w:rPr>
                <w:rFonts w:ascii="方正仿宋_GBK" w:eastAsia="方正仿宋_GBK"/>
                <w:sz w:val="24"/>
              </w:rPr>
            </w:pPr>
          </w:p>
        </w:tc>
        <w:tc>
          <w:tcPr>
            <w:tcW w:w="1741" w:type="dxa"/>
            <w:vAlign w:val="center"/>
          </w:tcPr>
          <w:p w:rsidR="00C34765" w:rsidRDefault="00C34765">
            <w:pPr>
              <w:spacing w:line="500" w:lineRule="exact"/>
              <w:jc w:val="center"/>
              <w:rPr>
                <w:rFonts w:ascii="方正仿宋_GBK" w:eastAsia="方正仿宋_GBK"/>
                <w:sz w:val="24"/>
              </w:rPr>
            </w:pPr>
          </w:p>
        </w:tc>
        <w:tc>
          <w:tcPr>
            <w:tcW w:w="984" w:type="dxa"/>
            <w:vAlign w:val="center"/>
          </w:tcPr>
          <w:p w:rsidR="00C34765" w:rsidRDefault="00C34765">
            <w:pPr>
              <w:spacing w:line="500" w:lineRule="exact"/>
              <w:jc w:val="center"/>
              <w:rPr>
                <w:rFonts w:ascii="方正仿宋_GBK" w:eastAsia="方正仿宋_GBK"/>
                <w:sz w:val="24"/>
              </w:rPr>
            </w:pPr>
          </w:p>
        </w:tc>
        <w:tc>
          <w:tcPr>
            <w:tcW w:w="873" w:type="dxa"/>
            <w:vAlign w:val="center"/>
          </w:tcPr>
          <w:p w:rsidR="00C34765" w:rsidRDefault="00C34765">
            <w:pPr>
              <w:spacing w:line="500" w:lineRule="exact"/>
              <w:jc w:val="center"/>
              <w:rPr>
                <w:rFonts w:ascii="方正仿宋_GBK" w:eastAsia="方正仿宋_GBK"/>
                <w:sz w:val="24"/>
              </w:rPr>
            </w:pPr>
          </w:p>
        </w:tc>
        <w:tc>
          <w:tcPr>
            <w:tcW w:w="899" w:type="dxa"/>
            <w:vAlign w:val="center"/>
          </w:tcPr>
          <w:p w:rsidR="00C34765" w:rsidRDefault="00C34765">
            <w:pPr>
              <w:spacing w:line="500" w:lineRule="exact"/>
              <w:jc w:val="center"/>
              <w:rPr>
                <w:rFonts w:ascii="方正仿宋_GBK" w:eastAsia="方正仿宋_GBK"/>
                <w:sz w:val="24"/>
              </w:rPr>
            </w:pPr>
          </w:p>
        </w:tc>
        <w:tc>
          <w:tcPr>
            <w:tcW w:w="1575" w:type="dxa"/>
            <w:vAlign w:val="center"/>
          </w:tcPr>
          <w:p w:rsidR="00C34765" w:rsidRDefault="00C34765">
            <w:pPr>
              <w:spacing w:line="500" w:lineRule="exact"/>
              <w:jc w:val="center"/>
              <w:rPr>
                <w:rFonts w:ascii="方正仿宋_GBK" w:eastAsia="方正仿宋_GBK"/>
                <w:sz w:val="24"/>
              </w:rPr>
            </w:pPr>
          </w:p>
        </w:tc>
        <w:tc>
          <w:tcPr>
            <w:tcW w:w="2211" w:type="dxa"/>
            <w:vAlign w:val="center"/>
          </w:tcPr>
          <w:p w:rsidR="00C34765" w:rsidRDefault="00C34765">
            <w:pPr>
              <w:spacing w:line="500" w:lineRule="exact"/>
              <w:jc w:val="center"/>
              <w:rPr>
                <w:rFonts w:ascii="方正仿宋_GBK" w:eastAsia="方正仿宋_GBK"/>
                <w:sz w:val="24"/>
              </w:rPr>
            </w:pPr>
          </w:p>
        </w:tc>
      </w:tr>
      <w:tr w:rsidR="00C34765">
        <w:trPr>
          <w:gridAfter w:val="1"/>
          <w:wAfter w:w="15" w:type="dxa"/>
        </w:trPr>
        <w:tc>
          <w:tcPr>
            <w:tcW w:w="1330" w:type="dxa"/>
            <w:vAlign w:val="center"/>
          </w:tcPr>
          <w:p w:rsidR="00C34765" w:rsidRDefault="00C34765">
            <w:pPr>
              <w:spacing w:line="500" w:lineRule="exact"/>
              <w:jc w:val="center"/>
              <w:rPr>
                <w:rFonts w:ascii="方正仿宋_GBK" w:eastAsia="方正仿宋_GBK"/>
                <w:sz w:val="24"/>
              </w:rPr>
            </w:pPr>
          </w:p>
        </w:tc>
        <w:tc>
          <w:tcPr>
            <w:tcW w:w="1741" w:type="dxa"/>
            <w:vAlign w:val="center"/>
          </w:tcPr>
          <w:p w:rsidR="00C34765" w:rsidRDefault="00C34765">
            <w:pPr>
              <w:spacing w:line="500" w:lineRule="exact"/>
              <w:jc w:val="center"/>
              <w:rPr>
                <w:rFonts w:ascii="方正仿宋_GBK" w:eastAsia="方正仿宋_GBK"/>
                <w:sz w:val="24"/>
              </w:rPr>
            </w:pPr>
          </w:p>
        </w:tc>
        <w:tc>
          <w:tcPr>
            <w:tcW w:w="984" w:type="dxa"/>
            <w:vAlign w:val="center"/>
          </w:tcPr>
          <w:p w:rsidR="00C34765" w:rsidRDefault="00C34765">
            <w:pPr>
              <w:spacing w:line="500" w:lineRule="exact"/>
              <w:jc w:val="center"/>
              <w:rPr>
                <w:rFonts w:ascii="方正仿宋_GBK" w:eastAsia="方正仿宋_GBK"/>
                <w:sz w:val="24"/>
              </w:rPr>
            </w:pPr>
          </w:p>
        </w:tc>
        <w:tc>
          <w:tcPr>
            <w:tcW w:w="873" w:type="dxa"/>
            <w:vAlign w:val="center"/>
          </w:tcPr>
          <w:p w:rsidR="00C34765" w:rsidRDefault="00C34765">
            <w:pPr>
              <w:spacing w:line="500" w:lineRule="exact"/>
              <w:jc w:val="center"/>
              <w:rPr>
                <w:rFonts w:ascii="方正仿宋_GBK" w:eastAsia="方正仿宋_GBK"/>
                <w:sz w:val="24"/>
              </w:rPr>
            </w:pPr>
          </w:p>
        </w:tc>
        <w:tc>
          <w:tcPr>
            <w:tcW w:w="899" w:type="dxa"/>
            <w:vAlign w:val="center"/>
          </w:tcPr>
          <w:p w:rsidR="00C34765" w:rsidRDefault="00C34765">
            <w:pPr>
              <w:spacing w:line="500" w:lineRule="exact"/>
              <w:jc w:val="center"/>
              <w:rPr>
                <w:rFonts w:ascii="方正仿宋_GBK" w:eastAsia="方正仿宋_GBK"/>
                <w:sz w:val="24"/>
              </w:rPr>
            </w:pPr>
          </w:p>
        </w:tc>
        <w:tc>
          <w:tcPr>
            <w:tcW w:w="1575" w:type="dxa"/>
            <w:vAlign w:val="center"/>
          </w:tcPr>
          <w:p w:rsidR="00C34765" w:rsidRDefault="00C34765">
            <w:pPr>
              <w:spacing w:line="500" w:lineRule="exact"/>
              <w:jc w:val="center"/>
              <w:rPr>
                <w:rFonts w:ascii="方正仿宋_GBK" w:eastAsia="方正仿宋_GBK"/>
                <w:sz w:val="24"/>
              </w:rPr>
            </w:pPr>
          </w:p>
        </w:tc>
        <w:tc>
          <w:tcPr>
            <w:tcW w:w="2211" w:type="dxa"/>
            <w:vAlign w:val="center"/>
          </w:tcPr>
          <w:p w:rsidR="00C34765" w:rsidRDefault="00C34765">
            <w:pPr>
              <w:spacing w:line="500" w:lineRule="exact"/>
              <w:jc w:val="center"/>
              <w:rPr>
                <w:rFonts w:ascii="方正仿宋_GBK" w:eastAsia="方正仿宋_GBK"/>
                <w:sz w:val="24"/>
              </w:rPr>
            </w:pPr>
          </w:p>
        </w:tc>
      </w:tr>
      <w:tr w:rsidR="00C34765">
        <w:trPr>
          <w:gridAfter w:val="1"/>
          <w:wAfter w:w="15" w:type="dxa"/>
        </w:trPr>
        <w:tc>
          <w:tcPr>
            <w:tcW w:w="1330" w:type="dxa"/>
            <w:vAlign w:val="center"/>
          </w:tcPr>
          <w:p w:rsidR="00C34765" w:rsidRDefault="00C34765">
            <w:pPr>
              <w:spacing w:line="500" w:lineRule="exact"/>
              <w:jc w:val="center"/>
              <w:rPr>
                <w:rFonts w:ascii="方正仿宋_GBK" w:eastAsia="方正仿宋_GBK"/>
                <w:sz w:val="24"/>
              </w:rPr>
            </w:pPr>
          </w:p>
        </w:tc>
        <w:tc>
          <w:tcPr>
            <w:tcW w:w="1741" w:type="dxa"/>
            <w:vAlign w:val="center"/>
          </w:tcPr>
          <w:p w:rsidR="00C34765" w:rsidRDefault="00C34765">
            <w:pPr>
              <w:spacing w:line="500" w:lineRule="exact"/>
              <w:jc w:val="center"/>
              <w:rPr>
                <w:rFonts w:ascii="方正仿宋_GBK" w:eastAsia="方正仿宋_GBK"/>
                <w:sz w:val="24"/>
              </w:rPr>
            </w:pPr>
          </w:p>
        </w:tc>
        <w:tc>
          <w:tcPr>
            <w:tcW w:w="984" w:type="dxa"/>
            <w:vAlign w:val="center"/>
          </w:tcPr>
          <w:p w:rsidR="00C34765" w:rsidRDefault="00C34765">
            <w:pPr>
              <w:spacing w:line="500" w:lineRule="exact"/>
              <w:jc w:val="center"/>
              <w:rPr>
                <w:rFonts w:ascii="方正仿宋_GBK" w:eastAsia="方正仿宋_GBK"/>
                <w:sz w:val="24"/>
              </w:rPr>
            </w:pPr>
          </w:p>
        </w:tc>
        <w:tc>
          <w:tcPr>
            <w:tcW w:w="873" w:type="dxa"/>
            <w:vAlign w:val="center"/>
          </w:tcPr>
          <w:p w:rsidR="00C34765" w:rsidRDefault="00C34765">
            <w:pPr>
              <w:spacing w:line="500" w:lineRule="exact"/>
              <w:jc w:val="center"/>
              <w:rPr>
                <w:rFonts w:ascii="方正仿宋_GBK" w:eastAsia="方正仿宋_GBK"/>
                <w:sz w:val="24"/>
              </w:rPr>
            </w:pPr>
          </w:p>
        </w:tc>
        <w:tc>
          <w:tcPr>
            <w:tcW w:w="899" w:type="dxa"/>
            <w:vAlign w:val="center"/>
          </w:tcPr>
          <w:p w:rsidR="00C34765" w:rsidRDefault="00C34765">
            <w:pPr>
              <w:spacing w:line="500" w:lineRule="exact"/>
              <w:jc w:val="center"/>
              <w:rPr>
                <w:rFonts w:ascii="方正仿宋_GBK" w:eastAsia="方正仿宋_GBK"/>
                <w:sz w:val="24"/>
              </w:rPr>
            </w:pPr>
          </w:p>
        </w:tc>
        <w:tc>
          <w:tcPr>
            <w:tcW w:w="1575" w:type="dxa"/>
            <w:vAlign w:val="center"/>
          </w:tcPr>
          <w:p w:rsidR="00C34765" w:rsidRDefault="00C34765">
            <w:pPr>
              <w:spacing w:line="500" w:lineRule="exact"/>
              <w:jc w:val="center"/>
              <w:rPr>
                <w:rFonts w:ascii="方正仿宋_GBK" w:eastAsia="方正仿宋_GBK"/>
                <w:sz w:val="24"/>
              </w:rPr>
            </w:pPr>
          </w:p>
        </w:tc>
        <w:tc>
          <w:tcPr>
            <w:tcW w:w="2211" w:type="dxa"/>
            <w:vAlign w:val="center"/>
          </w:tcPr>
          <w:p w:rsidR="00C34765" w:rsidRDefault="00C34765">
            <w:pPr>
              <w:spacing w:line="500" w:lineRule="exact"/>
              <w:jc w:val="center"/>
              <w:rPr>
                <w:rFonts w:ascii="方正仿宋_GBK" w:eastAsia="方正仿宋_GBK"/>
                <w:sz w:val="24"/>
              </w:rPr>
            </w:pPr>
          </w:p>
        </w:tc>
      </w:tr>
      <w:tr w:rsidR="00C34765">
        <w:trPr>
          <w:gridAfter w:val="1"/>
          <w:wAfter w:w="15" w:type="dxa"/>
          <w:trHeight w:val="564"/>
        </w:trPr>
        <w:tc>
          <w:tcPr>
            <w:tcW w:w="1330" w:type="dxa"/>
            <w:tcBorders>
              <w:bottom w:val="single" w:sz="4" w:space="0" w:color="auto"/>
            </w:tcBorders>
            <w:vAlign w:val="center"/>
          </w:tcPr>
          <w:p w:rsidR="00C34765" w:rsidRDefault="00C34765">
            <w:pPr>
              <w:spacing w:line="500" w:lineRule="exact"/>
              <w:jc w:val="center"/>
              <w:rPr>
                <w:rFonts w:ascii="方正仿宋_GBK" w:eastAsia="方正仿宋_GBK"/>
                <w:sz w:val="24"/>
              </w:rPr>
            </w:pPr>
          </w:p>
        </w:tc>
        <w:tc>
          <w:tcPr>
            <w:tcW w:w="1741" w:type="dxa"/>
            <w:tcBorders>
              <w:bottom w:val="single" w:sz="4" w:space="0" w:color="auto"/>
            </w:tcBorders>
            <w:vAlign w:val="center"/>
          </w:tcPr>
          <w:p w:rsidR="00C34765" w:rsidRDefault="00C34765">
            <w:pPr>
              <w:spacing w:line="500" w:lineRule="exact"/>
              <w:jc w:val="center"/>
              <w:rPr>
                <w:rFonts w:ascii="方正仿宋_GBK" w:eastAsia="方正仿宋_GBK"/>
                <w:sz w:val="24"/>
              </w:rPr>
            </w:pPr>
          </w:p>
        </w:tc>
        <w:tc>
          <w:tcPr>
            <w:tcW w:w="984" w:type="dxa"/>
            <w:tcBorders>
              <w:bottom w:val="single" w:sz="4" w:space="0" w:color="auto"/>
            </w:tcBorders>
            <w:vAlign w:val="center"/>
          </w:tcPr>
          <w:p w:rsidR="00C34765" w:rsidRDefault="00C34765">
            <w:pPr>
              <w:spacing w:line="500" w:lineRule="exact"/>
              <w:jc w:val="center"/>
              <w:rPr>
                <w:rFonts w:ascii="方正仿宋_GBK" w:eastAsia="方正仿宋_GBK"/>
                <w:sz w:val="24"/>
              </w:rPr>
            </w:pPr>
          </w:p>
        </w:tc>
        <w:tc>
          <w:tcPr>
            <w:tcW w:w="873" w:type="dxa"/>
            <w:tcBorders>
              <w:bottom w:val="single" w:sz="4" w:space="0" w:color="auto"/>
            </w:tcBorders>
            <w:vAlign w:val="center"/>
          </w:tcPr>
          <w:p w:rsidR="00C34765" w:rsidRDefault="00C34765">
            <w:pPr>
              <w:spacing w:line="500" w:lineRule="exact"/>
              <w:jc w:val="center"/>
              <w:rPr>
                <w:rFonts w:ascii="方正仿宋_GBK" w:eastAsia="方正仿宋_GBK"/>
                <w:sz w:val="24"/>
              </w:rPr>
            </w:pPr>
          </w:p>
        </w:tc>
        <w:tc>
          <w:tcPr>
            <w:tcW w:w="899" w:type="dxa"/>
            <w:tcBorders>
              <w:bottom w:val="single" w:sz="4" w:space="0" w:color="auto"/>
            </w:tcBorders>
            <w:vAlign w:val="center"/>
          </w:tcPr>
          <w:p w:rsidR="00C34765" w:rsidRDefault="00C34765">
            <w:pPr>
              <w:spacing w:line="500" w:lineRule="exact"/>
              <w:jc w:val="center"/>
              <w:rPr>
                <w:rFonts w:ascii="方正仿宋_GBK" w:eastAsia="方正仿宋_GBK"/>
                <w:sz w:val="24"/>
              </w:rPr>
            </w:pPr>
          </w:p>
        </w:tc>
        <w:tc>
          <w:tcPr>
            <w:tcW w:w="1575" w:type="dxa"/>
            <w:tcBorders>
              <w:bottom w:val="single" w:sz="4" w:space="0" w:color="auto"/>
            </w:tcBorders>
            <w:vAlign w:val="center"/>
          </w:tcPr>
          <w:p w:rsidR="00C34765" w:rsidRDefault="00C34765">
            <w:pPr>
              <w:spacing w:line="500" w:lineRule="exact"/>
              <w:jc w:val="center"/>
              <w:rPr>
                <w:rFonts w:ascii="方正仿宋_GBK" w:eastAsia="方正仿宋_GBK"/>
                <w:sz w:val="24"/>
              </w:rPr>
            </w:pPr>
          </w:p>
        </w:tc>
        <w:tc>
          <w:tcPr>
            <w:tcW w:w="2211" w:type="dxa"/>
            <w:tcBorders>
              <w:bottom w:val="single" w:sz="4" w:space="0" w:color="auto"/>
            </w:tcBorders>
            <w:vAlign w:val="center"/>
          </w:tcPr>
          <w:p w:rsidR="00C34765" w:rsidRDefault="00C34765">
            <w:pPr>
              <w:spacing w:line="500" w:lineRule="exact"/>
              <w:jc w:val="center"/>
              <w:rPr>
                <w:rFonts w:ascii="方正仿宋_GBK" w:eastAsia="方正仿宋_GBK"/>
                <w:sz w:val="24"/>
              </w:rPr>
            </w:pPr>
          </w:p>
        </w:tc>
      </w:tr>
      <w:tr w:rsidR="00C34765">
        <w:trPr>
          <w:gridAfter w:val="1"/>
          <w:wAfter w:w="15" w:type="dxa"/>
        </w:trPr>
        <w:tc>
          <w:tcPr>
            <w:tcW w:w="1330" w:type="dxa"/>
            <w:vAlign w:val="center"/>
          </w:tcPr>
          <w:p w:rsidR="00C34765" w:rsidRDefault="00C34765">
            <w:pPr>
              <w:spacing w:line="500" w:lineRule="exact"/>
              <w:jc w:val="center"/>
              <w:rPr>
                <w:rFonts w:ascii="方正仿宋_GBK" w:eastAsia="方正仿宋_GBK"/>
                <w:sz w:val="24"/>
              </w:rPr>
            </w:pPr>
          </w:p>
        </w:tc>
        <w:tc>
          <w:tcPr>
            <w:tcW w:w="1741" w:type="dxa"/>
            <w:vAlign w:val="center"/>
          </w:tcPr>
          <w:p w:rsidR="00C34765" w:rsidRDefault="00C34765">
            <w:pPr>
              <w:spacing w:line="500" w:lineRule="exact"/>
              <w:jc w:val="center"/>
              <w:rPr>
                <w:rFonts w:ascii="方正仿宋_GBK" w:eastAsia="方正仿宋_GBK"/>
                <w:sz w:val="24"/>
              </w:rPr>
            </w:pPr>
          </w:p>
        </w:tc>
        <w:tc>
          <w:tcPr>
            <w:tcW w:w="984" w:type="dxa"/>
            <w:vAlign w:val="center"/>
          </w:tcPr>
          <w:p w:rsidR="00C34765" w:rsidRDefault="00C34765">
            <w:pPr>
              <w:spacing w:line="500" w:lineRule="exact"/>
              <w:jc w:val="center"/>
              <w:rPr>
                <w:rFonts w:ascii="方正仿宋_GBK" w:eastAsia="方正仿宋_GBK"/>
                <w:sz w:val="24"/>
              </w:rPr>
            </w:pPr>
          </w:p>
        </w:tc>
        <w:tc>
          <w:tcPr>
            <w:tcW w:w="873" w:type="dxa"/>
            <w:vAlign w:val="center"/>
          </w:tcPr>
          <w:p w:rsidR="00C34765" w:rsidRDefault="00C34765">
            <w:pPr>
              <w:spacing w:line="500" w:lineRule="exact"/>
              <w:jc w:val="center"/>
              <w:rPr>
                <w:rFonts w:ascii="方正仿宋_GBK" w:eastAsia="方正仿宋_GBK"/>
                <w:sz w:val="24"/>
              </w:rPr>
            </w:pPr>
          </w:p>
        </w:tc>
        <w:tc>
          <w:tcPr>
            <w:tcW w:w="899" w:type="dxa"/>
            <w:vAlign w:val="center"/>
          </w:tcPr>
          <w:p w:rsidR="00C34765" w:rsidRDefault="00C34765">
            <w:pPr>
              <w:spacing w:line="500" w:lineRule="exact"/>
              <w:jc w:val="center"/>
              <w:rPr>
                <w:rFonts w:ascii="方正仿宋_GBK" w:eastAsia="方正仿宋_GBK"/>
                <w:sz w:val="24"/>
              </w:rPr>
            </w:pPr>
          </w:p>
        </w:tc>
        <w:tc>
          <w:tcPr>
            <w:tcW w:w="1575" w:type="dxa"/>
            <w:vAlign w:val="center"/>
          </w:tcPr>
          <w:p w:rsidR="00C34765" w:rsidRDefault="00C34765">
            <w:pPr>
              <w:spacing w:line="500" w:lineRule="exact"/>
              <w:jc w:val="center"/>
              <w:rPr>
                <w:rFonts w:ascii="方正仿宋_GBK" w:eastAsia="方正仿宋_GBK"/>
                <w:sz w:val="24"/>
              </w:rPr>
            </w:pPr>
          </w:p>
        </w:tc>
        <w:tc>
          <w:tcPr>
            <w:tcW w:w="2211" w:type="dxa"/>
            <w:vAlign w:val="center"/>
          </w:tcPr>
          <w:p w:rsidR="00C34765" w:rsidRDefault="00C34765">
            <w:pPr>
              <w:spacing w:line="500" w:lineRule="exact"/>
              <w:jc w:val="center"/>
              <w:rPr>
                <w:rFonts w:ascii="方正仿宋_GBK" w:eastAsia="方正仿宋_GBK"/>
                <w:sz w:val="24"/>
              </w:rPr>
            </w:pPr>
          </w:p>
        </w:tc>
      </w:tr>
      <w:tr w:rsidR="00C34765">
        <w:trPr>
          <w:gridAfter w:val="1"/>
          <w:wAfter w:w="15" w:type="dxa"/>
        </w:trPr>
        <w:tc>
          <w:tcPr>
            <w:tcW w:w="1330" w:type="dxa"/>
            <w:vAlign w:val="center"/>
          </w:tcPr>
          <w:p w:rsidR="00C34765" w:rsidRDefault="00C34765">
            <w:pPr>
              <w:spacing w:line="500" w:lineRule="exact"/>
              <w:jc w:val="center"/>
              <w:rPr>
                <w:rFonts w:ascii="方正仿宋_GBK" w:eastAsia="方正仿宋_GBK"/>
                <w:sz w:val="24"/>
              </w:rPr>
            </w:pPr>
          </w:p>
        </w:tc>
        <w:tc>
          <w:tcPr>
            <w:tcW w:w="1741" w:type="dxa"/>
            <w:vAlign w:val="center"/>
          </w:tcPr>
          <w:p w:rsidR="00C34765" w:rsidRDefault="00C34765">
            <w:pPr>
              <w:spacing w:line="500" w:lineRule="exact"/>
              <w:jc w:val="center"/>
              <w:rPr>
                <w:rFonts w:ascii="方正仿宋_GBK" w:eastAsia="方正仿宋_GBK"/>
                <w:sz w:val="24"/>
              </w:rPr>
            </w:pPr>
          </w:p>
        </w:tc>
        <w:tc>
          <w:tcPr>
            <w:tcW w:w="984" w:type="dxa"/>
            <w:vAlign w:val="center"/>
          </w:tcPr>
          <w:p w:rsidR="00C34765" w:rsidRDefault="00C34765">
            <w:pPr>
              <w:spacing w:line="500" w:lineRule="exact"/>
              <w:jc w:val="center"/>
              <w:rPr>
                <w:rFonts w:ascii="方正仿宋_GBK" w:eastAsia="方正仿宋_GBK"/>
                <w:sz w:val="24"/>
              </w:rPr>
            </w:pPr>
          </w:p>
        </w:tc>
        <w:tc>
          <w:tcPr>
            <w:tcW w:w="873" w:type="dxa"/>
            <w:vAlign w:val="center"/>
          </w:tcPr>
          <w:p w:rsidR="00C34765" w:rsidRDefault="00C34765">
            <w:pPr>
              <w:spacing w:line="500" w:lineRule="exact"/>
              <w:jc w:val="center"/>
              <w:rPr>
                <w:rFonts w:ascii="方正仿宋_GBK" w:eastAsia="方正仿宋_GBK"/>
                <w:sz w:val="24"/>
              </w:rPr>
            </w:pPr>
          </w:p>
        </w:tc>
        <w:tc>
          <w:tcPr>
            <w:tcW w:w="899" w:type="dxa"/>
            <w:vAlign w:val="center"/>
          </w:tcPr>
          <w:p w:rsidR="00C34765" w:rsidRDefault="00C34765">
            <w:pPr>
              <w:spacing w:line="500" w:lineRule="exact"/>
              <w:jc w:val="center"/>
              <w:rPr>
                <w:rFonts w:ascii="方正仿宋_GBK" w:eastAsia="方正仿宋_GBK"/>
                <w:sz w:val="24"/>
              </w:rPr>
            </w:pPr>
          </w:p>
        </w:tc>
        <w:tc>
          <w:tcPr>
            <w:tcW w:w="1575" w:type="dxa"/>
            <w:vAlign w:val="center"/>
          </w:tcPr>
          <w:p w:rsidR="00C34765" w:rsidRDefault="00C34765">
            <w:pPr>
              <w:spacing w:line="500" w:lineRule="exact"/>
              <w:jc w:val="center"/>
              <w:rPr>
                <w:rFonts w:ascii="方正仿宋_GBK" w:eastAsia="方正仿宋_GBK"/>
                <w:sz w:val="24"/>
              </w:rPr>
            </w:pPr>
          </w:p>
        </w:tc>
        <w:tc>
          <w:tcPr>
            <w:tcW w:w="2211" w:type="dxa"/>
            <w:vAlign w:val="center"/>
          </w:tcPr>
          <w:p w:rsidR="00C34765" w:rsidRDefault="00C34765">
            <w:pPr>
              <w:spacing w:line="500" w:lineRule="exact"/>
              <w:jc w:val="center"/>
              <w:rPr>
                <w:rFonts w:ascii="方正仿宋_GBK" w:eastAsia="方正仿宋_GBK"/>
                <w:sz w:val="24"/>
              </w:rPr>
            </w:pPr>
          </w:p>
        </w:tc>
      </w:tr>
      <w:tr w:rsidR="00C34765">
        <w:trPr>
          <w:gridAfter w:val="1"/>
          <w:wAfter w:w="15" w:type="dxa"/>
          <w:cantSplit/>
        </w:trPr>
        <w:tc>
          <w:tcPr>
            <w:tcW w:w="9613" w:type="dxa"/>
            <w:gridSpan w:val="7"/>
            <w:vAlign w:val="center"/>
          </w:tcPr>
          <w:p w:rsidR="00C34765" w:rsidRDefault="000004A7">
            <w:pPr>
              <w:spacing w:line="500" w:lineRule="exact"/>
              <w:rPr>
                <w:rFonts w:ascii="方正仿宋_GBK" w:eastAsia="方正仿宋_GBK"/>
                <w:sz w:val="24"/>
              </w:rPr>
            </w:pPr>
            <w:r>
              <w:rPr>
                <w:rFonts w:ascii="方正仿宋_GBK" w:eastAsia="方正仿宋_GBK" w:hint="eastAsia"/>
                <w:sz w:val="24"/>
              </w:rPr>
              <w:t>合计人民币（小写）：</w:t>
            </w:r>
          </w:p>
        </w:tc>
      </w:tr>
      <w:tr w:rsidR="00C34765">
        <w:trPr>
          <w:gridAfter w:val="1"/>
          <w:wAfter w:w="15" w:type="dxa"/>
          <w:cantSplit/>
        </w:trPr>
        <w:tc>
          <w:tcPr>
            <w:tcW w:w="9613" w:type="dxa"/>
            <w:gridSpan w:val="7"/>
            <w:vAlign w:val="center"/>
          </w:tcPr>
          <w:p w:rsidR="00C34765" w:rsidRDefault="000004A7">
            <w:pPr>
              <w:spacing w:line="500" w:lineRule="exact"/>
              <w:rPr>
                <w:rFonts w:ascii="方正仿宋_GBK" w:eastAsia="方正仿宋_GBK"/>
                <w:sz w:val="24"/>
              </w:rPr>
            </w:pPr>
            <w:r>
              <w:rPr>
                <w:rFonts w:ascii="方正仿宋_GBK" w:eastAsia="方正仿宋_GBK" w:hint="eastAsia"/>
                <w:sz w:val="24"/>
              </w:rPr>
              <w:t>合计人民币（大写）：</w:t>
            </w:r>
          </w:p>
        </w:tc>
      </w:tr>
      <w:tr w:rsidR="00C34765">
        <w:trPr>
          <w:gridAfter w:val="1"/>
          <w:wAfter w:w="15" w:type="dxa"/>
          <w:cantSplit/>
          <w:trHeight w:val="2052"/>
        </w:trPr>
        <w:tc>
          <w:tcPr>
            <w:tcW w:w="9613" w:type="dxa"/>
            <w:gridSpan w:val="7"/>
          </w:tcPr>
          <w:p w:rsidR="00C34765" w:rsidRDefault="000004A7">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C34765" w:rsidRDefault="000004A7">
            <w:pPr>
              <w:spacing w:line="500" w:lineRule="exact"/>
              <w:rPr>
                <w:rFonts w:ascii="方正仿宋_GBK" w:eastAsia="方正仿宋_GBK"/>
                <w:sz w:val="24"/>
              </w:rPr>
            </w:pPr>
            <w:r>
              <w:rPr>
                <w:rFonts w:ascii="方正仿宋_GBK" w:eastAsia="方正仿宋_GBK" w:hint="eastAsia"/>
                <w:sz w:val="24"/>
              </w:rPr>
              <w:t>1.质保期限：</w:t>
            </w:r>
          </w:p>
          <w:p w:rsidR="00C34765" w:rsidRDefault="000004A7">
            <w:pPr>
              <w:spacing w:line="500" w:lineRule="exact"/>
              <w:rPr>
                <w:rFonts w:ascii="方正仿宋_GBK" w:eastAsia="方正仿宋_GBK"/>
                <w:sz w:val="24"/>
              </w:rPr>
            </w:pPr>
            <w:r>
              <w:rPr>
                <w:rFonts w:ascii="方正仿宋_GBK" w:eastAsia="方正仿宋_GBK" w:hint="eastAsia"/>
                <w:sz w:val="24"/>
              </w:rPr>
              <w:t>2.保修范围：</w:t>
            </w:r>
          </w:p>
          <w:p w:rsidR="00C34765" w:rsidRDefault="000004A7">
            <w:pPr>
              <w:spacing w:line="500" w:lineRule="exact"/>
              <w:rPr>
                <w:rFonts w:ascii="方正仿宋_GBK" w:eastAsia="方正仿宋_GBK"/>
                <w:sz w:val="24"/>
              </w:rPr>
            </w:pPr>
            <w:r>
              <w:rPr>
                <w:rFonts w:ascii="方正仿宋_GBK" w:eastAsia="方正仿宋_GBK" w:hint="eastAsia"/>
                <w:sz w:val="24"/>
              </w:rPr>
              <w:t>3.服务措施：</w:t>
            </w:r>
          </w:p>
          <w:p w:rsidR="00C34765" w:rsidRDefault="000004A7">
            <w:pPr>
              <w:spacing w:line="500" w:lineRule="exact"/>
              <w:rPr>
                <w:rFonts w:ascii="方正仿宋_GBK" w:eastAsia="方正仿宋_GBK"/>
                <w:sz w:val="24"/>
              </w:rPr>
            </w:pPr>
            <w:r>
              <w:rPr>
                <w:rFonts w:ascii="方正仿宋_GBK" w:eastAsia="方正仿宋_GBK" w:hint="eastAsia"/>
                <w:sz w:val="24"/>
              </w:rPr>
              <w:t>4.质保期后服务：</w:t>
            </w:r>
          </w:p>
        </w:tc>
      </w:tr>
      <w:tr w:rsidR="00C34765">
        <w:trPr>
          <w:gridAfter w:val="1"/>
          <w:wAfter w:w="15" w:type="dxa"/>
          <w:cantSplit/>
          <w:trHeight w:val="913"/>
        </w:trPr>
        <w:tc>
          <w:tcPr>
            <w:tcW w:w="9613" w:type="dxa"/>
            <w:gridSpan w:val="7"/>
          </w:tcPr>
          <w:p w:rsidR="00C34765" w:rsidRDefault="000004A7">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C34765">
        <w:trPr>
          <w:gridAfter w:val="1"/>
          <w:wAfter w:w="15" w:type="dxa"/>
          <w:cantSplit/>
          <w:trHeight w:val="751"/>
        </w:trPr>
        <w:tc>
          <w:tcPr>
            <w:tcW w:w="9613" w:type="dxa"/>
            <w:gridSpan w:val="7"/>
          </w:tcPr>
          <w:p w:rsidR="00C34765" w:rsidRDefault="000004A7">
            <w:pPr>
              <w:spacing w:line="500" w:lineRule="exact"/>
              <w:rPr>
                <w:rFonts w:ascii="方正仿宋_GBK" w:eastAsia="方正仿宋_GBK"/>
                <w:sz w:val="24"/>
              </w:rPr>
            </w:pPr>
            <w:r>
              <w:rPr>
                <w:rFonts w:ascii="方正仿宋_GBK" w:eastAsia="方正仿宋_GBK" w:hint="eastAsia"/>
                <w:sz w:val="24"/>
              </w:rPr>
              <w:lastRenderedPageBreak/>
              <w:t>三、交提货方式：</w:t>
            </w:r>
          </w:p>
        </w:tc>
      </w:tr>
      <w:tr w:rsidR="00C34765">
        <w:trPr>
          <w:trHeight w:val="1132"/>
        </w:trPr>
        <w:tc>
          <w:tcPr>
            <w:tcW w:w="9628" w:type="dxa"/>
            <w:gridSpan w:val="8"/>
          </w:tcPr>
          <w:p w:rsidR="00C34765" w:rsidRDefault="000004A7">
            <w:pPr>
              <w:spacing w:line="500" w:lineRule="exact"/>
              <w:rPr>
                <w:rFonts w:ascii="方正仿宋_GBK" w:eastAsia="方正仿宋_GBK"/>
                <w:sz w:val="24"/>
              </w:rPr>
            </w:pPr>
            <w:r>
              <w:rPr>
                <w:rFonts w:ascii="方正仿宋_GBK" w:eastAsia="方正仿宋_GBK" w:hint="eastAsia"/>
                <w:sz w:val="24"/>
              </w:rPr>
              <w:t>四、验收标准、方法：</w:t>
            </w:r>
          </w:p>
          <w:p w:rsidR="00C34765" w:rsidRDefault="000004A7">
            <w:pPr>
              <w:spacing w:line="500" w:lineRule="exact"/>
              <w:rPr>
                <w:rFonts w:ascii="方正仿宋_GBK" w:eastAsia="方正仿宋_GBK"/>
                <w:sz w:val="24"/>
              </w:rPr>
            </w:pPr>
            <w:r>
              <w:rPr>
                <w:rFonts w:ascii="方正仿宋_GBK" w:eastAsia="方正仿宋_GBK" w:hint="eastAsia"/>
                <w:sz w:val="24"/>
              </w:rPr>
              <w:t>如有异议，请于日内提出。</w:t>
            </w:r>
          </w:p>
        </w:tc>
      </w:tr>
      <w:tr w:rsidR="00C34765">
        <w:trPr>
          <w:trHeight w:val="1127"/>
        </w:trPr>
        <w:tc>
          <w:tcPr>
            <w:tcW w:w="9628" w:type="dxa"/>
            <w:gridSpan w:val="8"/>
          </w:tcPr>
          <w:p w:rsidR="00C34765" w:rsidRDefault="000004A7">
            <w:pPr>
              <w:spacing w:line="500" w:lineRule="exact"/>
              <w:rPr>
                <w:rFonts w:ascii="方正仿宋_GBK" w:eastAsia="方正仿宋_GBK"/>
                <w:sz w:val="24"/>
              </w:rPr>
            </w:pPr>
            <w:r>
              <w:rPr>
                <w:rFonts w:ascii="方正仿宋_GBK" w:eastAsia="方正仿宋_GBK" w:hint="eastAsia"/>
                <w:sz w:val="24"/>
              </w:rPr>
              <w:t>五、付款方式：</w:t>
            </w:r>
          </w:p>
          <w:p w:rsidR="00C34765" w:rsidRDefault="000004A7">
            <w:pPr>
              <w:pStyle w:val="af0"/>
              <w:spacing w:line="500" w:lineRule="exact"/>
              <w:rPr>
                <w:rFonts w:ascii="方正仿宋_GBK" w:eastAsia="方正仿宋_GBK"/>
                <w:sz w:val="24"/>
              </w:rPr>
            </w:pPr>
            <w:r>
              <w:rPr>
                <w:rFonts w:ascii="方正仿宋_GBK" w:eastAsia="方正仿宋_GBK" w:hint="eastAsia"/>
                <w:sz w:val="24"/>
              </w:rPr>
              <w:t>（按财政支付、采购人支付及支付方式等分别填列）</w:t>
            </w:r>
          </w:p>
        </w:tc>
      </w:tr>
      <w:tr w:rsidR="00C34765">
        <w:trPr>
          <w:trHeight w:val="1127"/>
        </w:trPr>
        <w:tc>
          <w:tcPr>
            <w:tcW w:w="9628" w:type="dxa"/>
            <w:gridSpan w:val="8"/>
          </w:tcPr>
          <w:p w:rsidR="00C34765" w:rsidRDefault="000004A7">
            <w:pPr>
              <w:spacing w:line="500" w:lineRule="exact"/>
              <w:rPr>
                <w:rFonts w:ascii="方正仿宋_GBK" w:eastAsia="方正仿宋_GBK"/>
                <w:sz w:val="24"/>
              </w:rPr>
            </w:pPr>
            <w:r>
              <w:rPr>
                <w:rFonts w:ascii="方正仿宋_GBK" w:eastAsia="方正仿宋_GBK" w:hint="eastAsia"/>
                <w:sz w:val="24"/>
              </w:rPr>
              <w:t>六、违约责任：</w:t>
            </w:r>
          </w:p>
          <w:p w:rsidR="00C34765" w:rsidRDefault="000004A7">
            <w:pPr>
              <w:spacing w:line="500" w:lineRule="exact"/>
              <w:rPr>
                <w:rFonts w:ascii="方正仿宋_GBK" w:eastAsia="方正仿宋_GBK"/>
                <w:sz w:val="24"/>
              </w:rPr>
            </w:pPr>
            <w:r>
              <w:rPr>
                <w:rFonts w:ascii="方正仿宋_GBK" w:eastAsia="方正仿宋_GBK" w:hint="eastAsia"/>
                <w:sz w:val="24"/>
              </w:rPr>
              <w:t>按《民法</w:t>
            </w:r>
            <w:r>
              <w:rPr>
                <w:rFonts w:ascii="宋体" w:hAnsi="宋体" w:cs="宋体" w:hint="eastAsia"/>
                <w:sz w:val="24"/>
              </w:rPr>
              <w:t>典</w:t>
            </w:r>
            <w:r>
              <w:rPr>
                <w:rFonts w:ascii="方正仿宋_GBK" w:eastAsia="方正仿宋_GBK" w:hint="eastAsia"/>
                <w:sz w:val="24"/>
              </w:rPr>
              <w:t>》、《政府采购法》执行，或按双方约定。</w:t>
            </w:r>
          </w:p>
        </w:tc>
      </w:tr>
      <w:tr w:rsidR="00C34765">
        <w:trPr>
          <w:trHeight w:val="1691"/>
        </w:trPr>
        <w:tc>
          <w:tcPr>
            <w:tcW w:w="9628" w:type="dxa"/>
            <w:gridSpan w:val="8"/>
          </w:tcPr>
          <w:p w:rsidR="00C34765" w:rsidRDefault="000004A7">
            <w:pPr>
              <w:spacing w:line="500" w:lineRule="exact"/>
              <w:rPr>
                <w:rFonts w:ascii="方正仿宋_GBK" w:eastAsia="方正仿宋_GBK"/>
                <w:sz w:val="24"/>
              </w:rPr>
            </w:pPr>
            <w:r>
              <w:rPr>
                <w:rFonts w:ascii="方正仿宋_GBK" w:eastAsia="方正仿宋_GBK" w:hint="eastAsia"/>
                <w:sz w:val="24"/>
              </w:rPr>
              <w:t>七、其他约定事项：</w:t>
            </w:r>
          </w:p>
          <w:p w:rsidR="00C34765" w:rsidRDefault="000004A7">
            <w:pPr>
              <w:tabs>
                <w:tab w:val="left" w:pos="360"/>
              </w:tabs>
              <w:spacing w:line="500" w:lineRule="exact"/>
              <w:rPr>
                <w:rFonts w:ascii="方正仿宋_GBK" w:eastAsia="方正仿宋_GBK"/>
                <w:sz w:val="24"/>
              </w:rPr>
            </w:pPr>
            <w:r>
              <w:rPr>
                <w:rFonts w:ascii="方正仿宋_GBK" w:eastAsia="方正仿宋_GBK" w:hint="eastAsia"/>
                <w:sz w:val="24"/>
              </w:rPr>
              <w:t>1.竞争性谈判文件及其补遗文件、响应文件和承诺是本合同不可分割的部分。</w:t>
            </w:r>
          </w:p>
          <w:p w:rsidR="00C34765" w:rsidRDefault="000004A7">
            <w:pPr>
              <w:tabs>
                <w:tab w:val="left" w:pos="360"/>
              </w:tabs>
              <w:spacing w:line="500" w:lineRule="exact"/>
              <w:rPr>
                <w:rFonts w:ascii="方正仿宋_GBK" w:eastAsia="方正仿宋_GBK"/>
                <w:sz w:val="24"/>
              </w:rPr>
            </w:pPr>
            <w:r>
              <w:rPr>
                <w:rFonts w:ascii="方正仿宋_GBK" w:eastAsia="方正仿宋_GBK" w:hint="eastAsia"/>
                <w:sz w:val="24"/>
              </w:rPr>
              <w:t>2.本合同如发生争议由双方协商解决，协商不成向需方所在人民法院提请诉讼。</w:t>
            </w:r>
          </w:p>
          <w:p w:rsidR="00C34765" w:rsidRDefault="000004A7">
            <w:pPr>
              <w:tabs>
                <w:tab w:val="left" w:pos="360"/>
              </w:tabs>
              <w:spacing w:line="500" w:lineRule="exact"/>
              <w:rPr>
                <w:rFonts w:ascii="方正仿宋_GBK" w:eastAsia="方正仿宋_GBK"/>
                <w:sz w:val="24"/>
              </w:rPr>
            </w:pPr>
            <w:r>
              <w:rPr>
                <w:rFonts w:ascii="方正仿宋_GBK" w:eastAsia="方正仿宋_GBK" w:hint="eastAsia"/>
                <w:sz w:val="24"/>
              </w:rPr>
              <w:t>3.本合同一式__份，需方__份，供方__份，具同等法律效力。</w:t>
            </w:r>
          </w:p>
          <w:p w:rsidR="00C34765" w:rsidRDefault="000004A7">
            <w:pPr>
              <w:tabs>
                <w:tab w:val="left" w:pos="360"/>
              </w:tabs>
              <w:spacing w:line="500" w:lineRule="exact"/>
              <w:rPr>
                <w:rFonts w:ascii="方正仿宋_GBK" w:eastAsia="方正仿宋_GBK"/>
                <w:sz w:val="24"/>
              </w:rPr>
            </w:pPr>
            <w:r>
              <w:rPr>
                <w:rFonts w:ascii="方正仿宋_GBK" w:eastAsia="方正仿宋_GBK" w:hint="eastAsia"/>
                <w:sz w:val="24"/>
              </w:rPr>
              <w:t>4.其他：</w:t>
            </w:r>
          </w:p>
        </w:tc>
      </w:tr>
      <w:tr w:rsidR="00C34765">
        <w:trPr>
          <w:trHeight w:val="4049"/>
        </w:trPr>
        <w:tc>
          <w:tcPr>
            <w:tcW w:w="4928" w:type="dxa"/>
            <w:gridSpan w:val="4"/>
          </w:tcPr>
          <w:p w:rsidR="00C34765" w:rsidRDefault="000004A7">
            <w:pPr>
              <w:spacing w:line="500" w:lineRule="exact"/>
              <w:rPr>
                <w:rFonts w:ascii="方正仿宋_GBK" w:eastAsia="方正仿宋_GBK"/>
                <w:sz w:val="24"/>
              </w:rPr>
            </w:pPr>
            <w:r>
              <w:rPr>
                <w:rFonts w:ascii="方正仿宋_GBK" w:eastAsia="方正仿宋_GBK" w:hint="eastAsia"/>
                <w:sz w:val="24"/>
              </w:rPr>
              <w:t>需方：</w:t>
            </w:r>
          </w:p>
          <w:p w:rsidR="00C34765" w:rsidRDefault="000004A7">
            <w:pPr>
              <w:spacing w:line="500" w:lineRule="exact"/>
              <w:rPr>
                <w:rFonts w:ascii="方正仿宋_GBK" w:eastAsia="方正仿宋_GBK"/>
                <w:sz w:val="24"/>
              </w:rPr>
            </w:pPr>
            <w:r>
              <w:rPr>
                <w:rFonts w:ascii="方正仿宋_GBK" w:eastAsia="方正仿宋_GBK" w:hint="eastAsia"/>
                <w:sz w:val="24"/>
              </w:rPr>
              <w:t>地址：</w:t>
            </w:r>
          </w:p>
          <w:p w:rsidR="00C34765" w:rsidRDefault="000004A7">
            <w:pPr>
              <w:spacing w:line="500" w:lineRule="exact"/>
              <w:rPr>
                <w:rFonts w:ascii="方正仿宋_GBK" w:eastAsia="方正仿宋_GBK"/>
                <w:sz w:val="24"/>
              </w:rPr>
            </w:pPr>
            <w:r>
              <w:rPr>
                <w:rFonts w:ascii="方正仿宋_GBK" w:eastAsia="方正仿宋_GBK" w:hint="eastAsia"/>
                <w:sz w:val="24"/>
              </w:rPr>
              <w:t>联系电话：</w:t>
            </w:r>
          </w:p>
          <w:p w:rsidR="00C34765" w:rsidRDefault="000004A7">
            <w:pPr>
              <w:spacing w:line="500" w:lineRule="exact"/>
              <w:rPr>
                <w:rFonts w:ascii="方正仿宋_GBK" w:eastAsia="方正仿宋_GBK"/>
                <w:sz w:val="24"/>
              </w:rPr>
            </w:pPr>
            <w:r>
              <w:rPr>
                <w:rFonts w:ascii="方正仿宋_GBK" w:eastAsia="方正仿宋_GBK" w:hint="eastAsia"/>
                <w:sz w:val="24"/>
              </w:rPr>
              <w:t>授权代表：</w:t>
            </w:r>
          </w:p>
        </w:tc>
        <w:tc>
          <w:tcPr>
            <w:tcW w:w="4700" w:type="dxa"/>
            <w:gridSpan w:val="4"/>
          </w:tcPr>
          <w:p w:rsidR="00C34765" w:rsidRDefault="000004A7">
            <w:pPr>
              <w:spacing w:line="500" w:lineRule="exact"/>
              <w:rPr>
                <w:rFonts w:ascii="方正仿宋_GBK" w:eastAsia="方正仿宋_GBK"/>
                <w:sz w:val="24"/>
              </w:rPr>
            </w:pPr>
            <w:r>
              <w:rPr>
                <w:rFonts w:ascii="方正仿宋_GBK" w:eastAsia="方正仿宋_GBK" w:hint="eastAsia"/>
                <w:sz w:val="24"/>
              </w:rPr>
              <w:t>供方：</w:t>
            </w:r>
          </w:p>
          <w:p w:rsidR="00C34765" w:rsidRDefault="000004A7">
            <w:pPr>
              <w:spacing w:line="500" w:lineRule="exact"/>
              <w:rPr>
                <w:rFonts w:ascii="方正仿宋_GBK" w:eastAsia="方正仿宋_GBK"/>
                <w:sz w:val="24"/>
              </w:rPr>
            </w:pPr>
            <w:r>
              <w:rPr>
                <w:rFonts w:ascii="方正仿宋_GBK" w:eastAsia="方正仿宋_GBK" w:hint="eastAsia"/>
                <w:sz w:val="24"/>
              </w:rPr>
              <w:t>地址：</w:t>
            </w:r>
          </w:p>
          <w:p w:rsidR="00C34765" w:rsidRDefault="000004A7">
            <w:pPr>
              <w:spacing w:line="500" w:lineRule="exact"/>
              <w:rPr>
                <w:rFonts w:ascii="方正仿宋_GBK" w:eastAsia="方正仿宋_GBK"/>
                <w:sz w:val="24"/>
              </w:rPr>
            </w:pPr>
            <w:r>
              <w:rPr>
                <w:rFonts w:ascii="方正仿宋_GBK" w:eastAsia="方正仿宋_GBK" w:hint="eastAsia"/>
                <w:sz w:val="24"/>
              </w:rPr>
              <w:t>电话：</w:t>
            </w:r>
          </w:p>
          <w:p w:rsidR="00C34765" w:rsidRDefault="000004A7">
            <w:pPr>
              <w:spacing w:line="500" w:lineRule="exact"/>
              <w:rPr>
                <w:rFonts w:ascii="方正仿宋_GBK" w:eastAsia="方正仿宋_GBK"/>
                <w:sz w:val="24"/>
              </w:rPr>
            </w:pPr>
            <w:r>
              <w:rPr>
                <w:rFonts w:ascii="方正仿宋_GBK" w:eastAsia="方正仿宋_GBK" w:hint="eastAsia"/>
                <w:sz w:val="24"/>
              </w:rPr>
              <w:t>传真：</w:t>
            </w:r>
          </w:p>
          <w:p w:rsidR="00C34765" w:rsidRDefault="000004A7">
            <w:pPr>
              <w:spacing w:line="500" w:lineRule="exact"/>
              <w:rPr>
                <w:rFonts w:ascii="方正仿宋_GBK" w:eastAsia="方正仿宋_GBK"/>
                <w:sz w:val="24"/>
              </w:rPr>
            </w:pPr>
            <w:r>
              <w:rPr>
                <w:rFonts w:ascii="方正仿宋_GBK" w:eastAsia="方正仿宋_GBK" w:hint="eastAsia"/>
                <w:sz w:val="24"/>
              </w:rPr>
              <w:t>开户银行：</w:t>
            </w:r>
          </w:p>
          <w:p w:rsidR="00C34765" w:rsidRDefault="000004A7">
            <w:pPr>
              <w:spacing w:line="500" w:lineRule="exact"/>
              <w:rPr>
                <w:rFonts w:ascii="方正仿宋_GBK" w:eastAsia="方正仿宋_GBK"/>
                <w:sz w:val="24"/>
              </w:rPr>
            </w:pPr>
            <w:r>
              <w:rPr>
                <w:rFonts w:ascii="方正仿宋_GBK" w:eastAsia="方正仿宋_GBK" w:hint="eastAsia"/>
                <w:sz w:val="24"/>
              </w:rPr>
              <w:t>账号：</w:t>
            </w:r>
          </w:p>
          <w:p w:rsidR="00C34765" w:rsidRDefault="000004A7">
            <w:pPr>
              <w:spacing w:line="500" w:lineRule="exact"/>
              <w:rPr>
                <w:rFonts w:ascii="方正仿宋_GBK" w:eastAsia="方正仿宋_GBK"/>
                <w:sz w:val="24"/>
              </w:rPr>
            </w:pPr>
            <w:r>
              <w:rPr>
                <w:rFonts w:ascii="方正仿宋_GBK" w:eastAsia="方正仿宋_GBK" w:hint="eastAsia"/>
                <w:sz w:val="24"/>
              </w:rPr>
              <w:t>授权代表：</w:t>
            </w:r>
          </w:p>
          <w:p w:rsidR="00C34765" w:rsidRDefault="000004A7">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C34765">
        <w:trPr>
          <w:trHeight w:val="882"/>
        </w:trPr>
        <w:tc>
          <w:tcPr>
            <w:tcW w:w="9628" w:type="dxa"/>
            <w:gridSpan w:val="8"/>
          </w:tcPr>
          <w:p w:rsidR="00C34765" w:rsidRDefault="000004A7">
            <w:pPr>
              <w:spacing w:line="500" w:lineRule="exact"/>
              <w:rPr>
                <w:rFonts w:ascii="方正仿宋_GBK" w:eastAsia="方正仿宋_GBK"/>
                <w:sz w:val="24"/>
              </w:rPr>
            </w:pPr>
            <w:r>
              <w:rPr>
                <w:rFonts w:ascii="方正仿宋_GBK" w:eastAsia="方正仿宋_GBK" w:hint="eastAsia"/>
                <w:sz w:val="24"/>
              </w:rPr>
              <w:t>备注：</w:t>
            </w:r>
          </w:p>
          <w:p w:rsidR="00C34765" w:rsidRDefault="00C34765">
            <w:pPr>
              <w:spacing w:line="500" w:lineRule="exact"/>
              <w:rPr>
                <w:rFonts w:ascii="方正仿宋_GBK" w:eastAsia="方正仿宋_GBK"/>
                <w:sz w:val="24"/>
              </w:rPr>
            </w:pPr>
          </w:p>
          <w:p w:rsidR="00C34765" w:rsidRDefault="00C34765">
            <w:pPr>
              <w:spacing w:line="500" w:lineRule="exact"/>
              <w:rPr>
                <w:rFonts w:ascii="方正仿宋_GBK" w:eastAsia="方正仿宋_GBK"/>
                <w:sz w:val="24"/>
              </w:rPr>
            </w:pPr>
          </w:p>
        </w:tc>
      </w:tr>
    </w:tbl>
    <w:p w:rsidR="00C34765" w:rsidRDefault="000004A7">
      <w:pPr>
        <w:tabs>
          <w:tab w:val="left" w:pos="9000"/>
        </w:tabs>
        <w:spacing w:line="276" w:lineRule="auto"/>
        <w:jc w:val="center"/>
        <w:rPr>
          <w:rFonts w:ascii="方正仿宋_GBK" w:eastAsia="方正仿宋_GBK"/>
          <w:sz w:val="21"/>
          <w:szCs w:val="21"/>
        </w:rPr>
        <w:sectPr w:rsidR="00C34765">
          <w:pgSz w:w="11907" w:h="16840"/>
          <w:pgMar w:top="1134" w:right="1191" w:bottom="1134" w:left="1304" w:header="964" w:footer="992" w:gutter="0"/>
          <w:pgNumType w:fmt="numberInDash"/>
          <w:cols w:space="720"/>
          <w:docGrid w:linePitch="312"/>
        </w:sectPr>
      </w:pPr>
      <w:r>
        <w:rPr>
          <w:rFonts w:ascii="方正仿宋_GBK" w:eastAsia="方正仿宋_GBK" w:hint="eastAsia"/>
          <w:sz w:val="24"/>
        </w:rPr>
        <w:t>签约时间：年月日签约地点：</w:t>
      </w:r>
    </w:p>
    <w:p w:rsidR="00C34765" w:rsidRDefault="000004A7">
      <w:pPr>
        <w:pStyle w:val="23"/>
        <w:spacing w:before="0" w:after="0" w:line="360" w:lineRule="auto"/>
        <w:jc w:val="center"/>
        <w:rPr>
          <w:rFonts w:ascii="方正小标宋_GBK" w:eastAsia="方正小标宋_GBK" w:hAnsi="宋体"/>
          <w:b w:val="0"/>
          <w:sz w:val="36"/>
          <w:szCs w:val="30"/>
        </w:rPr>
      </w:pPr>
      <w:bookmarkStart w:id="89" w:name="_Hlt41879464"/>
      <w:bookmarkStart w:id="90" w:name="_Toc134254927"/>
      <w:bookmarkStart w:id="91" w:name="_Toc12789072"/>
      <w:bookmarkEnd w:id="89"/>
      <w:bookmarkEnd w:id="90"/>
      <w:bookmarkEnd w:id="91"/>
      <w:r>
        <w:rPr>
          <w:rFonts w:ascii="方正小标宋_GBK" w:eastAsia="方正小标宋_GBK" w:hAnsi="宋体" w:hint="eastAsia"/>
          <w:b w:val="0"/>
          <w:sz w:val="36"/>
          <w:szCs w:val="30"/>
        </w:rPr>
        <w:lastRenderedPageBreak/>
        <w:t>第六篇响应文件格式要求</w:t>
      </w:r>
    </w:p>
    <w:p w:rsidR="00C34765" w:rsidRDefault="000004A7" w:rsidP="00264592">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rsidR="00C34765" w:rsidRDefault="000004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C34765" w:rsidRDefault="000004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C34765" w:rsidRDefault="000004A7" w:rsidP="00264592">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二、技术部分</w:t>
      </w:r>
    </w:p>
    <w:p w:rsidR="00C34765" w:rsidRDefault="000004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技术响应偏离表</w:t>
      </w:r>
    </w:p>
    <w:p w:rsidR="00C34765" w:rsidRDefault="000004A7" w:rsidP="00264592">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C34765" w:rsidRDefault="000004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服务响应偏离表</w:t>
      </w:r>
    </w:p>
    <w:p w:rsidR="00C34765" w:rsidRDefault="000004A7" w:rsidP="00264592">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（五）2023年度财务状况报告（表）和近期的月度财务状况报表，本年度新成立或成立不满一年的组织和自然人无法提供年度财务状况报告（表）的，可提供银行出具的资信证明复印件。</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（七）税务登记证（副本）复印件；近期纳税申报表复印件或银行缴税凭据复印件。</w:t>
      </w:r>
    </w:p>
    <w:p w:rsidR="00C34765" w:rsidRDefault="000004A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缴纳社会保障金的证明材料指：社会保险登记证或近期缴纳社会保险的凭据（专用收据或社会保险缴纳清单））。依法免税或不需要缴纳社会保障资金的供应商，应提供相应文件证明其依法免税或不需要缴纳社会保障资金。</w:t>
      </w:r>
    </w:p>
    <w:p w:rsidR="00C34765" w:rsidRDefault="000004A7">
      <w:pPr>
        <w:spacing w:line="44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说明：供应商按“多证合一”登记制度办理营业执照的，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以供应商所提供的营业执照（副本）复印件为准。</w:t>
      </w:r>
    </w:p>
    <w:p w:rsidR="00C34765" w:rsidRDefault="000004A7" w:rsidP="00264592">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五、其他应提供的资料</w:t>
      </w:r>
    </w:p>
    <w:p w:rsidR="00C34765" w:rsidRDefault="000004A7">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（一）供应商小微企业证明文件、微型企业承诺书、监狱企业证明文件、残疾人福利性单位声明函</w:t>
      </w:r>
    </w:p>
    <w:p w:rsidR="00C34765" w:rsidRDefault="000004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C34765" w:rsidRDefault="00C34765">
      <w:pPr>
        <w:snapToGrid w:val="0"/>
        <w:spacing w:line="360" w:lineRule="auto"/>
        <w:rPr>
          <w:rFonts w:ascii="宋体" w:hAnsi="宋体"/>
          <w:sz w:val="24"/>
          <w:szCs w:val="24"/>
          <w:bdr w:val="single" w:sz="4" w:space="0" w:color="auto"/>
        </w:rPr>
        <w:sectPr w:rsidR="00C34765">
          <w:pgSz w:w="11907" w:h="16840"/>
          <w:pgMar w:top="1134" w:right="1191" w:bottom="1134" w:left="1304" w:header="851" w:footer="992" w:gutter="0"/>
          <w:pgNumType w:fmt="numberInDash"/>
          <w:cols w:space="720"/>
          <w:docGrid w:linePitch="380" w:charSpace="-5735"/>
        </w:sectPr>
      </w:pPr>
    </w:p>
    <w:p w:rsidR="00C34765" w:rsidRDefault="000004A7">
      <w:pPr>
        <w:pStyle w:val="30"/>
        <w:spacing w:before="0" w:after="0" w:line="400" w:lineRule="exact"/>
        <w:rPr>
          <w:rFonts w:ascii="方正仿宋_GBK" w:eastAsia="方正仿宋_GBK" w:hAnsi="宋体"/>
          <w:sz w:val="24"/>
          <w:szCs w:val="24"/>
        </w:rPr>
      </w:pPr>
      <w:bookmarkStart w:id="92" w:name="_Toc313008356"/>
      <w:bookmarkStart w:id="93" w:name="_Toc342913419"/>
      <w:bookmarkStart w:id="94" w:name="_Toc313888360"/>
      <w:bookmarkStart w:id="95" w:name="_Toc134254928"/>
      <w:bookmarkEnd w:id="92"/>
      <w:bookmarkEnd w:id="93"/>
      <w:bookmarkEnd w:id="94"/>
      <w:bookmarkEnd w:id="95"/>
      <w:r>
        <w:rPr>
          <w:rFonts w:ascii="方正仿宋_GBK" w:eastAsia="方正仿宋_GBK" w:hAnsi="宋体" w:hint="eastAsia"/>
          <w:sz w:val="24"/>
          <w:szCs w:val="24"/>
        </w:rPr>
        <w:lastRenderedPageBreak/>
        <w:t>一、经济部分</w:t>
      </w:r>
    </w:p>
    <w:p w:rsidR="00C34765" w:rsidRDefault="000004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C34765" w:rsidRDefault="000004A7">
      <w:pPr>
        <w:spacing w:line="440" w:lineRule="exact"/>
        <w:jc w:val="center"/>
        <w:rPr>
          <w:rFonts w:ascii="方正仿宋_GBK" w:eastAsia="方正仿宋_GBK" w:hAnsi="宋体"/>
          <w:b/>
          <w:szCs w:val="28"/>
        </w:rPr>
      </w:pPr>
      <w:r>
        <w:rPr>
          <w:rFonts w:ascii="方正仿宋_GBK" w:eastAsia="方正仿宋_GBK" w:hAnsi="宋体" w:hint="eastAsia"/>
          <w:b/>
          <w:szCs w:val="28"/>
        </w:rPr>
        <w:t>竞争性报价函</w:t>
      </w:r>
    </w:p>
    <w:p w:rsidR="00C34765" w:rsidRDefault="000004A7">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（采购代理机构名称）</w:t>
      </w:r>
      <w:r>
        <w:rPr>
          <w:rFonts w:ascii="方正仿宋_GBK" w:eastAsia="方正仿宋_GBK" w:hAnsi="宋体" w:hint="eastAsia"/>
          <w:sz w:val="24"/>
          <w:szCs w:val="24"/>
        </w:rPr>
        <w:t>：</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1.愿意按照竞争性谈判文件中的一切要求，提供本项目的交货及技术服务，初始报价为人民币大写：元整；人民币小写：元。以我公司最后报价为准。</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C34765" w:rsidRDefault="000004A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C34765" w:rsidRDefault="000004A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C34765" w:rsidRDefault="000004A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地址：</w:t>
      </w:r>
    </w:p>
    <w:p w:rsidR="00C34765" w:rsidRDefault="000004A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电话：传真：</w:t>
      </w:r>
    </w:p>
    <w:p w:rsidR="00C34765" w:rsidRDefault="000004A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网址：邮编：</w:t>
      </w:r>
    </w:p>
    <w:p w:rsidR="00C34765" w:rsidRDefault="000004A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C34765" w:rsidRDefault="000004A7">
      <w:pPr>
        <w:snapToGrid w:val="0"/>
        <w:spacing w:line="312" w:lineRule="auto"/>
        <w:ind w:firstLineChars="200" w:firstLine="480"/>
        <w:rPr>
          <w:rFonts w:ascii="方正仿宋_GBK" w:eastAsia="方正仿宋_GBK" w:hAnsi="宋体"/>
          <w:sz w:val="24"/>
          <w:szCs w:val="24"/>
        </w:rPr>
        <w:sectPr w:rsidR="00C3476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年月日</w:t>
      </w:r>
    </w:p>
    <w:p w:rsidR="00C34765" w:rsidRDefault="000004A7">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C34765" w:rsidRDefault="000004A7">
      <w:pPr>
        <w:jc w:val="center"/>
        <w:rPr>
          <w:rFonts w:ascii="方正仿宋_GBK" w:eastAsia="方正仿宋_GBK"/>
          <w:b/>
          <w:szCs w:val="28"/>
        </w:rPr>
      </w:pPr>
      <w:r>
        <w:rPr>
          <w:rFonts w:ascii="方正仿宋_GBK" w:eastAsia="方正仿宋_GBK" w:hint="eastAsia"/>
          <w:b/>
          <w:szCs w:val="28"/>
        </w:rPr>
        <w:t>明细报价表</w:t>
      </w:r>
    </w:p>
    <w:p w:rsidR="00C34765" w:rsidRDefault="000004A7">
      <w:pPr>
        <w:spacing w:line="360" w:lineRule="auto"/>
        <w:rPr>
          <w:rFonts w:ascii="方正仿宋_GBK" w:eastAsia="方正仿宋_GBK" w:hAnsi="宋体"/>
          <w:sz w:val="24"/>
          <w:szCs w:val="24"/>
        </w:rPr>
      </w:pPr>
      <w:r>
        <w:rPr>
          <w:rFonts w:ascii="方正仿宋_GBK" w:eastAsia="方正仿宋_GBK" w:hAnsi="宋体" w:hint="eastAsia"/>
          <w:sz w:val="24"/>
          <w:szCs w:val="24"/>
        </w:rPr>
        <w:t>谈判项目编号：</w:t>
      </w:r>
    </w:p>
    <w:p w:rsidR="00C34765" w:rsidRDefault="000004A7">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C34765">
        <w:trPr>
          <w:trHeight w:val="885"/>
        </w:trPr>
        <w:tc>
          <w:tcPr>
            <w:tcW w:w="1648" w:type="dxa"/>
            <w:vAlign w:val="center"/>
          </w:tcPr>
          <w:p w:rsidR="00C34765" w:rsidRDefault="000004A7">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C34765" w:rsidRDefault="000004A7">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C34765" w:rsidRDefault="000004A7">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C34765" w:rsidRDefault="000004A7">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C34765" w:rsidRDefault="000004A7">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C34765" w:rsidRDefault="000004A7">
            <w:pPr>
              <w:pStyle w:val="af0"/>
              <w:jc w:val="center"/>
              <w:rPr>
                <w:rFonts w:ascii="方正仿宋_GBK" w:eastAsia="方正仿宋_GBK" w:hAnsi="宋体"/>
                <w:sz w:val="24"/>
                <w:szCs w:val="28"/>
              </w:rPr>
            </w:pPr>
            <w:r>
              <w:rPr>
                <w:rFonts w:ascii="方正仿宋_GBK" w:eastAsia="方正仿宋_GBK" w:hAnsi="宋体" w:hint="eastAsia"/>
                <w:sz w:val="24"/>
                <w:szCs w:val="28"/>
              </w:rPr>
              <w:t>单价</w:t>
            </w:r>
          </w:p>
          <w:p w:rsidR="00C34765" w:rsidRDefault="000004A7">
            <w:pPr>
              <w:pStyle w:val="af0"/>
              <w:jc w:val="center"/>
              <w:rPr>
                <w:rFonts w:ascii="方正仿宋_GBK" w:eastAsia="方正仿宋_GBK" w:hAnsi="宋体"/>
                <w:sz w:val="24"/>
                <w:szCs w:val="28"/>
              </w:rPr>
            </w:pPr>
            <w:r>
              <w:rPr>
                <w:rFonts w:ascii="方正仿宋_GBK" w:eastAsia="方正仿宋_GBK" w:hAnsi="宋体" w:hint="eastAsia"/>
                <w:sz w:val="24"/>
                <w:szCs w:val="28"/>
              </w:rPr>
              <w:t>（）</w:t>
            </w:r>
          </w:p>
        </w:tc>
        <w:tc>
          <w:tcPr>
            <w:tcW w:w="1233" w:type="dxa"/>
            <w:vAlign w:val="center"/>
          </w:tcPr>
          <w:p w:rsidR="00C34765" w:rsidRDefault="000004A7">
            <w:pPr>
              <w:jc w:val="center"/>
              <w:rPr>
                <w:rFonts w:ascii="方正仿宋_GBK" w:eastAsia="方正仿宋_GBK" w:hAnsi="宋体"/>
                <w:sz w:val="24"/>
                <w:szCs w:val="28"/>
              </w:rPr>
            </w:pPr>
            <w:r>
              <w:rPr>
                <w:rFonts w:ascii="方正仿宋_GBK" w:eastAsia="方正仿宋_GBK" w:hAnsi="宋体" w:hint="eastAsia"/>
                <w:sz w:val="24"/>
                <w:szCs w:val="28"/>
              </w:rPr>
              <w:t>合计</w:t>
            </w:r>
          </w:p>
          <w:p w:rsidR="00C34765" w:rsidRDefault="000004A7">
            <w:pPr>
              <w:jc w:val="center"/>
              <w:rPr>
                <w:rFonts w:ascii="方正仿宋_GBK" w:eastAsia="方正仿宋_GBK" w:hAnsi="宋体"/>
                <w:sz w:val="24"/>
                <w:szCs w:val="28"/>
              </w:rPr>
            </w:pPr>
            <w:r>
              <w:rPr>
                <w:rFonts w:ascii="方正仿宋_GBK" w:eastAsia="方正仿宋_GBK" w:hAnsi="宋体" w:hint="eastAsia"/>
                <w:sz w:val="24"/>
                <w:szCs w:val="28"/>
              </w:rPr>
              <w:t>（）</w:t>
            </w:r>
          </w:p>
        </w:tc>
      </w:tr>
      <w:tr w:rsidR="00C34765">
        <w:trPr>
          <w:trHeight w:val="724"/>
        </w:trPr>
        <w:tc>
          <w:tcPr>
            <w:tcW w:w="1648"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721"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417"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250"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867"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186"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233" w:type="dxa"/>
            <w:tcBorders>
              <w:bottom w:val="single" w:sz="4" w:space="0" w:color="auto"/>
            </w:tcBorders>
            <w:vAlign w:val="center"/>
          </w:tcPr>
          <w:p w:rsidR="00C34765" w:rsidRDefault="00C34765">
            <w:pPr>
              <w:jc w:val="center"/>
              <w:rPr>
                <w:rFonts w:ascii="方正仿宋_GBK" w:eastAsia="方正仿宋_GBK" w:hAnsi="宋体"/>
                <w:sz w:val="24"/>
                <w:szCs w:val="28"/>
              </w:rPr>
            </w:pPr>
          </w:p>
        </w:tc>
      </w:tr>
      <w:tr w:rsidR="00C34765">
        <w:trPr>
          <w:trHeight w:val="756"/>
        </w:trPr>
        <w:tc>
          <w:tcPr>
            <w:tcW w:w="1648" w:type="dxa"/>
            <w:vAlign w:val="center"/>
          </w:tcPr>
          <w:p w:rsidR="00C34765" w:rsidRDefault="00C34765">
            <w:pPr>
              <w:jc w:val="center"/>
              <w:rPr>
                <w:rFonts w:ascii="方正仿宋_GBK" w:eastAsia="方正仿宋_GBK" w:hAnsi="宋体"/>
                <w:sz w:val="24"/>
                <w:szCs w:val="28"/>
              </w:rPr>
            </w:pPr>
          </w:p>
        </w:tc>
        <w:tc>
          <w:tcPr>
            <w:tcW w:w="1721" w:type="dxa"/>
            <w:vAlign w:val="center"/>
          </w:tcPr>
          <w:p w:rsidR="00C34765" w:rsidRDefault="00C34765">
            <w:pPr>
              <w:jc w:val="center"/>
              <w:rPr>
                <w:rFonts w:ascii="方正仿宋_GBK" w:eastAsia="方正仿宋_GBK" w:hAnsi="宋体"/>
                <w:sz w:val="24"/>
                <w:szCs w:val="28"/>
              </w:rPr>
            </w:pPr>
          </w:p>
        </w:tc>
        <w:tc>
          <w:tcPr>
            <w:tcW w:w="1417" w:type="dxa"/>
            <w:vAlign w:val="center"/>
          </w:tcPr>
          <w:p w:rsidR="00C34765" w:rsidRDefault="00C34765">
            <w:pPr>
              <w:jc w:val="center"/>
              <w:rPr>
                <w:rFonts w:ascii="方正仿宋_GBK" w:eastAsia="方正仿宋_GBK" w:hAnsi="宋体"/>
                <w:sz w:val="24"/>
                <w:szCs w:val="28"/>
              </w:rPr>
            </w:pPr>
          </w:p>
        </w:tc>
        <w:tc>
          <w:tcPr>
            <w:tcW w:w="1250" w:type="dxa"/>
            <w:vAlign w:val="center"/>
          </w:tcPr>
          <w:p w:rsidR="00C34765" w:rsidRDefault="00C34765">
            <w:pPr>
              <w:jc w:val="center"/>
              <w:rPr>
                <w:rFonts w:ascii="方正仿宋_GBK" w:eastAsia="方正仿宋_GBK" w:hAnsi="宋体"/>
                <w:sz w:val="24"/>
                <w:szCs w:val="28"/>
              </w:rPr>
            </w:pPr>
          </w:p>
        </w:tc>
        <w:tc>
          <w:tcPr>
            <w:tcW w:w="867" w:type="dxa"/>
            <w:vAlign w:val="center"/>
          </w:tcPr>
          <w:p w:rsidR="00C34765" w:rsidRDefault="00C34765">
            <w:pPr>
              <w:jc w:val="center"/>
              <w:rPr>
                <w:rFonts w:ascii="方正仿宋_GBK" w:eastAsia="方正仿宋_GBK" w:hAnsi="宋体"/>
                <w:sz w:val="24"/>
                <w:szCs w:val="28"/>
              </w:rPr>
            </w:pPr>
          </w:p>
        </w:tc>
        <w:tc>
          <w:tcPr>
            <w:tcW w:w="1186" w:type="dxa"/>
            <w:vAlign w:val="center"/>
          </w:tcPr>
          <w:p w:rsidR="00C34765" w:rsidRDefault="00C34765">
            <w:pPr>
              <w:jc w:val="center"/>
              <w:rPr>
                <w:rFonts w:ascii="方正仿宋_GBK" w:eastAsia="方正仿宋_GBK" w:hAnsi="宋体"/>
                <w:sz w:val="24"/>
                <w:szCs w:val="28"/>
              </w:rPr>
            </w:pPr>
          </w:p>
        </w:tc>
        <w:tc>
          <w:tcPr>
            <w:tcW w:w="1233" w:type="dxa"/>
            <w:vAlign w:val="center"/>
          </w:tcPr>
          <w:p w:rsidR="00C34765" w:rsidRDefault="00C34765">
            <w:pPr>
              <w:jc w:val="center"/>
              <w:rPr>
                <w:rFonts w:ascii="方正仿宋_GBK" w:eastAsia="方正仿宋_GBK" w:hAnsi="宋体"/>
                <w:sz w:val="24"/>
                <w:szCs w:val="28"/>
              </w:rPr>
            </w:pPr>
          </w:p>
        </w:tc>
      </w:tr>
      <w:tr w:rsidR="00C34765">
        <w:trPr>
          <w:trHeight w:val="746"/>
        </w:trPr>
        <w:tc>
          <w:tcPr>
            <w:tcW w:w="1648" w:type="dxa"/>
            <w:vAlign w:val="center"/>
          </w:tcPr>
          <w:p w:rsidR="00C34765" w:rsidRDefault="00C34765">
            <w:pPr>
              <w:jc w:val="center"/>
              <w:rPr>
                <w:rFonts w:ascii="方正仿宋_GBK" w:eastAsia="方正仿宋_GBK" w:hAnsi="宋体"/>
                <w:sz w:val="24"/>
                <w:szCs w:val="28"/>
              </w:rPr>
            </w:pPr>
          </w:p>
        </w:tc>
        <w:tc>
          <w:tcPr>
            <w:tcW w:w="1721" w:type="dxa"/>
            <w:vAlign w:val="center"/>
          </w:tcPr>
          <w:p w:rsidR="00C34765" w:rsidRDefault="00C34765">
            <w:pPr>
              <w:jc w:val="center"/>
              <w:rPr>
                <w:rFonts w:ascii="方正仿宋_GBK" w:eastAsia="方正仿宋_GBK" w:hAnsi="宋体"/>
                <w:sz w:val="24"/>
                <w:szCs w:val="28"/>
              </w:rPr>
            </w:pPr>
          </w:p>
        </w:tc>
        <w:tc>
          <w:tcPr>
            <w:tcW w:w="1417" w:type="dxa"/>
            <w:vAlign w:val="center"/>
          </w:tcPr>
          <w:p w:rsidR="00C34765" w:rsidRDefault="00C34765">
            <w:pPr>
              <w:jc w:val="center"/>
              <w:rPr>
                <w:rFonts w:ascii="方正仿宋_GBK" w:eastAsia="方正仿宋_GBK" w:hAnsi="宋体"/>
                <w:sz w:val="24"/>
                <w:szCs w:val="28"/>
              </w:rPr>
            </w:pPr>
          </w:p>
        </w:tc>
        <w:tc>
          <w:tcPr>
            <w:tcW w:w="1250" w:type="dxa"/>
            <w:vAlign w:val="center"/>
          </w:tcPr>
          <w:p w:rsidR="00C34765" w:rsidRDefault="00C34765">
            <w:pPr>
              <w:jc w:val="center"/>
              <w:rPr>
                <w:rFonts w:ascii="方正仿宋_GBK" w:eastAsia="方正仿宋_GBK" w:hAnsi="宋体"/>
                <w:sz w:val="24"/>
                <w:szCs w:val="28"/>
              </w:rPr>
            </w:pPr>
          </w:p>
        </w:tc>
        <w:tc>
          <w:tcPr>
            <w:tcW w:w="867" w:type="dxa"/>
            <w:vAlign w:val="center"/>
          </w:tcPr>
          <w:p w:rsidR="00C34765" w:rsidRDefault="00C34765">
            <w:pPr>
              <w:jc w:val="center"/>
              <w:rPr>
                <w:rFonts w:ascii="方正仿宋_GBK" w:eastAsia="方正仿宋_GBK" w:hAnsi="宋体"/>
                <w:sz w:val="24"/>
                <w:szCs w:val="28"/>
              </w:rPr>
            </w:pPr>
          </w:p>
        </w:tc>
        <w:tc>
          <w:tcPr>
            <w:tcW w:w="1186" w:type="dxa"/>
            <w:vAlign w:val="center"/>
          </w:tcPr>
          <w:p w:rsidR="00C34765" w:rsidRDefault="00C34765">
            <w:pPr>
              <w:jc w:val="center"/>
              <w:rPr>
                <w:rFonts w:ascii="方正仿宋_GBK" w:eastAsia="方正仿宋_GBK" w:hAnsi="宋体"/>
                <w:sz w:val="24"/>
                <w:szCs w:val="28"/>
              </w:rPr>
            </w:pPr>
          </w:p>
        </w:tc>
        <w:tc>
          <w:tcPr>
            <w:tcW w:w="1233" w:type="dxa"/>
            <w:vAlign w:val="center"/>
          </w:tcPr>
          <w:p w:rsidR="00C34765" w:rsidRDefault="00C34765">
            <w:pPr>
              <w:jc w:val="center"/>
              <w:rPr>
                <w:rFonts w:ascii="方正仿宋_GBK" w:eastAsia="方正仿宋_GBK" w:hAnsi="宋体"/>
                <w:sz w:val="24"/>
                <w:szCs w:val="28"/>
              </w:rPr>
            </w:pPr>
          </w:p>
        </w:tc>
      </w:tr>
      <w:tr w:rsidR="00C34765">
        <w:trPr>
          <w:trHeight w:val="736"/>
        </w:trPr>
        <w:tc>
          <w:tcPr>
            <w:tcW w:w="1648"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721"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417"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250"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867"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186" w:type="dxa"/>
            <w:tcBorders>
              <w:bottom w:val="single" w:sz="4" w:space="0" w:color="auto"/>
            </w:tcBorders>
            <w:vAlign w:val="center"/>
          </w:tcPr>
          <w:p w:rsidR="00C34765" w:rsidRDefault="00C34765">
            <w:pPr>
              <w:jc w:val="center"/>
              <w:rPr>
                <w:rFonts w:ascii="方正仿宋_GBK" w:eastAsia="方正仿宋_GBK" w:hAnsi="宋体"/>
                <w:sz w:val="24"/>
                <w:szCs w:val="28"/>
              </w:rPr>
            </w:pPr>
          </w:p>
        </w:tc>
        <w:tc>
          <w:tcPr>
            <w:tcW w:w="1233" w:type="dxa"/>
            <w:tcBorders>
              <w:bottom w:val="single" w:sz="4" w:space="0" w:color="auto"/>
            </w:tcBorders>
            <w:vAlign w:val="center"/>
          </w:tcPr>
          <w:p w:rsidR="00C34765" w:rsidRDefault="00C34765">
            <w:pPr>
              <w:jc w:val="center"/>
              <w:rPr>
                <w:rFonts w:ascii="方正仿宋_GBK" w:eastAsia="方正仿宋_GBK" w:hAnsi="宋体"/>
                <w:sz w:val="24"/>
                <w:szCs w:val="28"/>
              </w:rPr>
            </w:pPr>
          </w:p>
        </w:tc>
      </w:tr>
      <w:tr w:rsidR="00C34765">
        <w:trPr>
          <w:trHeight w:val="754"/>
        </w:trPr>
        <w:tc>
          <w:tcPr>
            <w:tcW w:w="1648" w:type="dxa"/>
            <w:vAlign w:val="center"/>
          </w:tcPr>
          <w:p w:rsidR="00C34765" w:rsidRDefault="00C34765">
            <w:pPr>
              <w:jc w:val="center"/>
              <w:rPr>
                <w:rFonts w:ascii="方正仿宋_GBK" w:eastAsia="方正仿宋_GBK" w:hAnsi="宋体"/>
                <w:sz w:val="24"/>
                <w:szCs w:val="28"/>
              </w:rPr>
            </w:pPr>
          </w:p>
          <w:p w:rsidR="00C34765" w:rsidRDefault="00C34765">
            <w:pPr>
              <w:jc w:val="center"/>
              <w:rPr>
                <w:rFonts w:ascii="方正仿宋_GBK" w:eastAsia="方正仿宋_GBK" w:hAnsi="宋体"/>
                <w:sz w:val="24"/>
                <w:szCs w:val="28"/>
              </w:rPr>
            </w:pPr>
          </w:p>
        </w:tc>
        <w:tc>
          <w:tcPr>
            <w:tcW w:w="1721" w:type="dxa"/>
            <w:vAlign w:val="center"/>
          </w:tcPr>
          <w:p w:rsidR="00C34765" w:rsidRDefault="00C34765">
            <w:pPr>
              <w:jc w:val="center"/>
              <w:rPr>
                <w:rFonts w:ascii="方正仿宋_GBK" w:eastAsia="方正仿宋_GBK" w:hAnsi="宋体"/>
                <w:sz w:val="24"/>
                <w:szCs w:val="28"/>
              </w:rPr>
            </w:pPr>
          </w:p>
        </w:tc>
        <w:tc>
          <w:tcPr>
            <w:tcW w:w="1417" w:type="dxa"/>
            <w:vAlign w:val="center"/>
          </w:tcPr>
          <w:p w:rsidR="00C34765" w:rsidRDefault="00C34765">
            <w:pPr>
              <w:jc w:val="center"/>
              <w:rPr>
                <w:rFonts w:ascii="方正仿宋_GBK" w:eastAsia="方正仿宋_GBK" w:hAnsi="宋体"/>
                <w:sz w:val="24"/>
                <w:szCs w:val="28"/>
              </w:rPr>
            </w:pPr>
          </w:p>
        </w:tc>
        <w:tc>
          <w:tcPr>
            <w:tcW w:w="1250" w:type="dxa"/>
            <w:vAlign w:val="center"/>
          </w:tcPr>
          <w:p w:rsidR="00C34765" w:rsidRDefault="00C34765">
            <w:pPr>
              <w:jc w:val="center"/>
              <w:rPr>
                <w:rFonts w:ascii="方正仿宋_GBK" w:eastAsia="方正仿宋_GBK" w:hAnsi="宋体"/>
                <w:sz w:val="24"/>
                <w:szCs w:val="28"/>
              </w:rPr>
            </w:pPr>
          </w:p>
        </w:tc>
        <w:tc>
          <w:tcPr>
            <w:tcW w:w="867" w:type="dxa"/>
            <w:vAlign w:val="center"/>
          </w:tcPr>
          <w:p w:rsidR="00C34765" w:rsidRDefault="00C34765">
            <w:pPr>
              <w:jc w:val="center"/>
              <w:rPr>
                <w:rFonts w:ascii="方正仿宋_GBK" w:eastAsia="方正仿宋_GBK" w:hAnsi="宋体"/>
                <w:sz w:val="24"/>
                <w:szCs w:val="28"/>
              </w:rPr>
            </w:pPr>
          </w:p>
        </w:tc>
        <w:tc>
          <w:tcPr>
            <w:tcW w:w="1186" w:type="dxa"/>
            <w:vAlign w:val="center"/>
          </w:tcPr>
          <w:p w:rsidR="00C34765" w:rsidRDefault="00C34765">
            <w:pPr>
              <w:jc w:val="center"/>
              <w:rPr>
                <w:rFonts w:ascii="方正仿宋_GBK" w:eastAsia="方正仿宋_GBK" w:hAnsi="宋体"/>
                <w:sz w:val="24"/>
                <w:szCs w:val="28"/>
              </w:rPr>
            </w:pPr>
          </w:p>
        </w:tc>
        <w:tc>
          <w:tcPr>
            <w:tcW w:w="1233" w:type="dxa"/>
            <w:vAlign w:val="center"/>
          </w:tcPr>
          <w:p w:rsidR="00C34765" w:rsidRDefault="00C34765">
            <w:pPr>
              <w:jc w:val="center"/>
              <w:rPr>
                <w:rFonts w:ascii="方正仿宋_GBK" w:eastAsia="方正仿宋_GBK" w:hAnsi="宋体"/>
                <w:sz w:val="24"/>
                <w:szCs w:val="28"/>
              </w:rPr>
            </w:pPr>
          </w:p>
        </w:tc>
      </w:tr>
      <w:tr w:rsidR="00C34765">
        <w:trPr>
          <w:trHeight w:val="758"/>
        </w:trPr>
        <w:tc>
          <w:tcPr>
            <w:tcW w:w="1648" w:type="dxa"/>
            <w:vAlign w:val="center"/>
          </w:tcPr>
          <w:p w:rsidR="00C34765" w:rsidRDefault="00C34765">
            <w:pPr>
              <w:jc w:val="center"/>
              <w:rPr>
                <w:rFonts w:ascii="方正仿宋_GBK" w:eastAsia="方正仿宋_GBK" w:hAnsi="宋体"/>
                <w:sz w:val="24"/>
                <w:szCs w:val="28"/>
              </w:rPr>
            </w:pPr>
          </w:p>
        </w:tc>
        <w:tc>
          <w:tcPr>
            <w:tcW w:w="1721" w:type="dxa"/>
            <w:vAlign w:val="center"/>
          </w:tcPr>
          <w:p w:rsidR="00C34765" w:rsidRDefault="00C34765">
            <w:pPr>
              <w:jc w:val="center"/>
              <w:rPr>
                <w:rFonts w:ascii="方正仿宋_GBK" w:eastAsia="方正仿宋_GBK" w:hAnsi="宋体"/>
                <w:sz w:val="24"/>
                <w:szCs w:val="28"/>
              </w:rPr>
            </w:pPr>
          </w:p>
        </w:tc>
        <w:tc>
          <w:tcPr>
            <w:tcW w:w="1417" w:type="dxa"/>
            <w:vAlign w:val="center"/>
          </w:tcPr>
          <w:p w:rsidR="00C34765" w:rsidRDefault="00C34765">
            <w:pPr>
              <w:jc w:val="center"/>
              <w:rPr>
                <w:rFonts w:ascii="方正仿宋_GBK" w:eastAsia="方正仿宋_GBK" w:hAnsi="宋体"/>
                <w:sz w:val="24"/>
                <w:szCs w:val="28"/>
              </w:rPr>
            </w:pPr>
          </w:p>
        </w:tc>
        <w:tc>
          <w:tcPr>
            <w:tcW w:w="1250" w:type="dxa"/>
            <w:vAlign w:val="center"/>
          </w:tcPr>
          <w:p w:rsidR="00C34765" w:rsidRDefault="00C34765">
            <w:pPr>
              <w:jc w:val="center"/>
              <w:rPr>
                <w:rFonts w:ascii="方正仿宋_GBK" w:eastAsia="方正仿宋_GBK" w:hAnsi="宋体"/>
                <w:sz w:val="24"/>
                <w:szCs w:val="28"/>
              </w:rPr>
            </w:pPr>
          </w:p>
        </w:tc>
        <w:tc>
          <w:tcPr>
            <w:tcW w:w="867" w:type="dxa"/>
            <w:vAlign w:val="center"/>
          </w:tcPr>
          <w:p w:rsidR="00C34765" w:rsidRDefault="00C34765">
            <w:pPr>
              <w:jc w:val="center"/>
              <w:rPr>
                <w:rFonts w:ascii="方正仿宋_GBK" w:eastAsia="方正仿宋_GBK" w:hAnsi="宋体"/>
                <w:sz w:val="24"/>
                <w:szCs w:val="28"/>
              </w:rPr>
            </w:pPr>
          </w:p>
        </w:tc>
        <w:tc>
          <w:tcPr>
            <w:tcW w:w="1186" w:type="dxa"/>
            <w:vAlign w:val="center"/>
          </w:tcPr>
          <w:p w:rsidR="00C34765" w:rsidRDefault="00C34765">
            <w:pPr>
              <w:jc w:val="center"/>
              <w:rPr>
                <w:rFonts w:ascii="方正仿宋_GBK" w:eastAsia="方正仿宋_GBK" w:hAnsi="宋体"/>
                <w:sz w:val="24"/>
                <w:szCs w:val="28"/>
              </w:rPr>
            </w:pPr>
          </w:p>
        </w:tc>
        <w:tc>
          <w:tcPr>
            <w:tcW w:w="1233" w:type="dxa"/>
            <w:vAlign w:val="center"/>
          </w:tcPr>
          <w:p w:rsidR="00C34765" w:rsidRDefault="00C34765">
            <w:pPr>
              <w:jc w:val="center"/>
              <w:rPr>
                <w:rFonts w:ascii="方正仿宋_GBK" w:eastAsia="方正仿宋_GBK" w:hAnsi="宋体"/>
                <w:sz w:val="24"/>
                <w:szCs w:val="28"/>
              </w:rPr>
            </w:pPr>
          </w:p>
        </w:tc>
      </w:tr>
      <w:tr w:rsidR="00C34765">
        <w:trPr>
          <w:trHeight w:val="706"/>
        </w:trPr>
        <w:tc>
          <w:tcPr>
            <w:tcW w:w="1648" w:type="dxa"/>
            <w:vAlign w:val="center"/>
          </w:tcPr>
          <w:p w:rsidR="00C34765" w:rsidRDefault="00C34765">
            <w:pPr>
              <w:jc w:val="center"/>
              <w:rPr>
                <w:rFonts w:ascii="方正仿宋_GBK" w:eastAsia="方正仿宋_GBK" w:hAnsi="宋体"/>
                <w:sz w:val="24"/>
                <w:szCs w:val="28"/>
              </w:rPr>
            </w:pPr>
          </w:p>
        </w:tc>
        <w:tc>
          <w:tcPr>
            <w:tcW w:w="1721" w:type="dxa"/>
            <w:vAlign w:val="center"/>
          </w:tcPr>
          <w:p w:rsidR="00C34765" w:rsidRDefault="00C34765">
            <w:pPr>
              <w:jc w:val="center"/>
              <w:rPr>
                <w:rFonts w:ascii="方正仿宋_GBK" w:eastAsia="方正仿宋_GBK" w:hAnsi="宋体"/>
                <w:sz w:val="24"/>
                <w:szCs w:val="28"/>
              </w:rPr>
            </w:pPr>
          </w:p>
        </w:tc>
        <w:tc>
          <w:tcPr>
            <w:tcW w:w="1417" w:type="dxa"/>
            <w:vAlign w:val="center"/>
          </w:tcPr>
          <w:p w:rsidR="00C34765" w:rsidRDefault="00C34765">
            <w:pPr>
              <w:jc w:val="center"/>
              <w:rPr>
                <w:rFonts w:ascii="方正仿宋_GBK" w:eastAsia="方正仿宋_GBK" w:hAnsi="宋体"/>
                <w:sz w:val="24"/>
                <w:szCs w:val="28"/>
              </w:rPr>
            </w:pPr>
          </w:p>
        </w:tc>
        <w:tc>
          <w:tcPr>
            <w:tcW w:w="1250" w:type="dxa"/>
            <w:vAlign w:val="center"/>
          </w:tcPr>
          <w:p w:rsidR="00C34765" w:rsidRDefault="00C34765">
            <w:pPr>
              <w:jc w:val="center"/>
              <w:rPr>
                <w:rFonts w:ascii="方正仿宋_GBK" w:eastAsia="方正仿宋_GBK" w:hAnsi="宋体"/>
                <w:sz w:val="24"/>
                <w:szCs w:val="28"/>
              </w:rPr>
            </w:pPr>
          </w:p>
        </w:tc>
        <w:tc>
          <w:tcPr>
            <w:tcW w:w="867" w:type="dxa"/>
            <w:vAlign w:val="center"/>
          </w:tcPr>
          <w:p w:rsidR="00C34765" w:rsidRDefault="00C34765">
            <w:pPr>
              <w:jc w:val="center"/>
              <w:rPr>
                <w:rFonts w:ascii="方正仿宋_GBK" w:eastAsia="方正仿宋_GBK" w:hAnsi="宋体"/>
                <w:sz w:val="24"/>
                <w:szCs w:val="28"/>
              </w:rPr>
            </w:pPr>
          </w:p>
        </w:tc>
        <w:tc>
          <w:tcPr>
            <w:tcW w:w="1186" w:type="dxa"/>
            <w:vAlign w:val="center"/>
          </w:tcPr>
          <w:p w:rsidR="00C34765" w:rsidRDefault="00C34765">
            <w:pPr>
              <w:jc w:val="center"/>
              <w:rPr>
                <w:rFonts w:ascii="方正仿宋_GBK" w:eastAsia="方正仿宋_GBK" w:hAnsi="宋体"/>
                <w:sz w:val="24"/>
                <w:szCs w:val="28"/>
              </w:rPr>
            </w:pPr>
          </w:p>
        </w:tc>
        <w:tc>
          <w:tcPr>
            <w:tcW w:w="1233" w:type="dxa"/>
            <w:vAlign w:val="center"/>
          </w:tcPr>
          <w:p w:rsidR="00C34765" w:rsidRDefault="00C34765">
            <w:pPr>
              <w:jc w:val="center"/>
              <w:rPr>
                <w:rFonts w:ascii="方正仿宋_GBK" w:eastAsia="方正仿宋_GBK" w:hAnsi="宋体"/>
                <w:sz w:val="24"/>
                <w:szCs w:val="28"/>
              </w:rPr>
            </w:pPr>
          </w:p>
        </w:tc>
      </w:tr>
      <w:tr w:rsidR="00C34765">
        <w:trPr>
          <w:trHeight w:val="752"/>
        </w:trPr>
        <w:tc>
          <w:tcPr>
            <w:tcW w:w="1648" w:type="dxa"/>
            <w:vAlign w:val="center"/>
          </w:tcPr>
          <w:p w:rsidR="00C34765" w:rsidRDefault="00C34765">
            <w:pPr>
              <w:jc w:val="center"/>
              <w:rPr>
                <w:rFonts w:ascii="方正仿宋_GBK" w:eastAsia="方正仿宋_GBK" w:hAnsi="宋体"/>
                <w:sz w:val="24"/>
                <w:szCs w:val="28"/>
              </w:rPr>
            </w:pPr>
          </w:p>
        </w:tc>
        <w:tc>
          <w:tcPr>
            <w:tcW w:w="1721" w:type="dxa"/>
            <w:vAlign w:val="center"/>
          </w:tcPr>
          <w:p w:rsidR="00C34765" w:rsidRDefault="00C34765">
            <w:pPr>
              <w:jc w:val="center"/>
              <w:rPr>
                <w:rFonts w:ascii="方正仿宋_GBK" w:eastAsia="方正仿宋_GBK" w:hAnsi="宋体"/>
                <w:sz w:val="24"/>
                <w:szCs w:val="28"/>
              </w:rPr>
            </w:pPr>
          </w:p>
        </w:tc>
        <w:tc>
          <w:tcPr>
            <w:tcW w:w="1417" w:type="dxa"/>
            <w:vAlign w:val="center"/>
          </w:tcPr>
          <w:p w:rsidR="00C34765" w:rsidRDefault="00C34765">
            <w:pPr>
              <w:jc w:val="center"/>
              <w:rPr>
                <w:rFonts w:ascii="方正仿宋_GBK" w:eastAsia="方正仿宋_GBK" w:hAnsi="宋体"/>
                <w:sz w:val="24"/>
                <w:szCs w:val="28"/>
              </w:rPr>
            </w:pPr>
          </w:p>
        </w:tc>
        <w:tc>
          <w:tcPr>
            <w:tcW w:w="1250" w:type="dxa"/>
            <w:vAlign w:val="center"/>
          </w:tcPr>
          <w:p w:rsidR="00C34765" w:rsidRDefault="00C34765">
            <w:pPr>
              <w:jc w:val="center"/>
              <w:rPr>
                <w:rFonts w:ascii="方正仿宋_GBK" w:eastAsia="方正仿宋_GBK" w:hAnsi="宋体"/>
                <w:sz w:val="24"/>
                <w:szCs w:val="28"/>
              </w:rPr>
            </w:pPr>
          </w:p>
        </w:tc>
        <w:tc>
          <w:tcPr>
            <w:tcW w:w="867" w:type="dxa"/>
            <w:vAlign w:val="center"/>
          </w:tcPr>
          <w:p w:rsidR="00C34765" w:rsidRDefault="00C34765">
            <w:pPr>
              <w:jc w:val="center"/>
              <w:rPr>
                <w:rFonts w:ascii="方正仿宋_GBK" w:eastAsia="方正仿宋_GBK" w:hAnsi="宋体"/>
                <w:sz w:val="24"/>
                <w:szCs w:val="28"/>
              </w:rPr>
            </w:pPr>
          </w:p>
        </w:tc>
        <w:tc>
          <w:tcPr>
            <w:tcW w:w="1186" w:type="dxa"/>
            <w:vAlign w:val="center"/>
          </w:tcPr>
          <w:p w:rsidR="00C34765" w:rsidRDefault="00C34765">
            <w:pPr>
              <w:jc w:val="center"/>
              <w:rPr>
                <w:rFonts w:ascii="方正仿宋_GBK" w:eastAsia="方正仿宋_GBK" w:hAnsi="宋体"/>
                <w:sz w:val="24"/>
                <w:szCs w:val="28"/>
              </w:rPr>
            </w:pPr>
          </w:p>
        </w:tc>
        <w:tc>
          <w:tcPr>
            <w:tcW w:w="1233" w:type="dxa"/>
            <w:vAlign w:val="center"/>
          </w:tcPr>
          <w:p w:rsidR="00C34765" w:rsidRDefault="00C34765">
            <w:pPr>
              <w:jc w:val="center"/>
              <w:rPr>
                <w:rFonts w:ascii="方正仿宋_GBK" w:eastAsia="方正仿宋_GBK" w:hAnsi="宋体"/>
                <w:sz w:val="24"/>
                <w:szCs w:val="28"/>
              </w:rPr>
            </w:pPr>
          </w:p>
        </w:tc>
      </w:tr>
      <w:tr w:rsidR="00C34765">
        <w:trPr>
          <w:trHeight w:val="742"/>
        </w:trPr>
        <w:tc>
          <w:tcPr>
            <w:tcW w:w="1648" w:type="dxa"/>
            <w:vAlign w:val="center"/>
          </w:tcPr>
          <w:p w:rsidR="00C34765" w:rsidRDefault="00C34765">
            <w:pPr>
              <w:jc w:val="center"/>
              <w:rPr>
                <w:rFonts w:ascii="方正仿宋_GBK" w:eastAsia="方正仿宋_GBK" w:hAnsi="宋体"/>
                <w:sz w:val="24"/>
                <w:szCs w:val="28"/>
              </w:rPr>
            </w:pPr>
          </w:p>
        </w:tc>
        <w:tc>
          <w:tcPr>
            <w:tcW w:w="1721" w:type="dxa"/>
            <w:vAlign w:val="center"/>
          </w:tcPr>
          <w:p w:rsidR="00C34765" w:rsidRDefault="00C34765">
            <w:pPr>
              <w:jc w:val="center"/>
              <w:rPr>
                <w:rFonts w:ascii="方正仿宋_GBK" w:eastAsia="方正仿宋_GBK" w:hAnsi="宋体"/>
                <w:sz w:val="24"/>
                <w:szCs w:val="28"/>
              </w:rPr>
            </w:pPr>
          </w:p>
        </w:tc>
        <w:tc>
          <w:tcPr>
            <w:tcW w:w="1417" w:type="dxa"/>
            <w:vAlign w:val="center"/>
          </w:tcPr>
          <w:p w:rsidR="00C34765" w:rsidRDefault="00C34765">
            <w:pPr>
              <w:jc w:val="center"/>
              <w:rPr>
                <w:rFonts w:ascii="方正仿宋_GBK" w:eastAsia="方正仿宋_GBK" w:hAnsi="宋体"/>
                <w:sz w:val="24"/>
                <w:szCs w:val="28"/>
              </w:rPr>
            </w:pPr>
          </w:p>
        </w:tc>
        <w:tc>
          <w:tcPr>
            <w:tcW w:w="1250" w:type="dxa"/>
            <w:vAlign w:val="center"/>
          </w:tcPr>
          <w:p w:rsidR="00C34765" w:rsidRDefault="00C34765">
            <w:pPr>
              <w:jc w:val="center"/>
              <w:rPr>
                <w:rFonts w:ascii="方正仿宋_GBK" w:eastAsia="方正仿宋_GBK" w:hAnsi="宋体"/>
                <w:sz w:val="24"/>
                <w:szCs w:val="28"/>
              </w:rPr>
            </w:pPr>
          </w:p>
        </w:tc>
        <w:tc>
          <w:tcPr>
            <w:tcW w:w="867" w:type="dxa"/>
            <w:vAlign w:val="center"/>
          </w:tcPr>
          <w:p w:rsidR="00C34765" w:rsidRDefault="00C34765">
            <w:pPr>
              <w:jc w:val="center"/>
              <w:rPr>
                <w:rFonts w:ascii="方正仿宋_GBK" w:eastAsia="方正仿宋_GBK" w:hAnsi="宋体"/>
                <w:sz w:val="24"/>
                <w:szCs w:val="28"/>
              </w:rPr>
            </w:pPr>
          </w:p>
        </w:tc>
        <w:tc>
          <w:tcPr>
            <w:tcW w:w="1186" w:type="dxa"/>
            <w:vAlign w:val="center"/>
          </w:tcPr>
          <w:p w:rsidR="00C34765" w:rsidRDefault="00C34765">
            <w:pPr>
              <w:jc w:val="center"/>
              <w:rPr>
                <w:rFonts w:ascii="方正仿宋_GBK" w:eastAsia="方正仿宋_GBK" w:hAnsi="宋体"/>
                <w:sz w:val="24"/>
                <w:szCs w:val="28"/>
              </w:rPr>
            </w:pPr>
          </w:p>
        </w:tc>
        <w:tc>
          <w:tcPr>
            <w:tcW w:w="1233" w:type="dxa"/>
            <w:vAlign w:val="center"/>
          </w:tcPr>
          <w:p w:rsidR="00C34765" w:rsidRDefault="00C34765">
            <w:pPr>
              <w:jc w:val="center"/>
              <w:rPr>
                <w:rFonts w:ascii="方正仿宋_GBK" w:eastAsia="方正仿宋_GBK" w:hAnsi="宋体"/>
                <w:sz w:val="24"/>
                <w:szCs w:val="28"/>
              </w:rPr>
            </w:pPr>
          </w:p>
        </w:tc>
      </w:tr>
    </w:tbl>
    <w:p w:rsidR="00C34765" w:rsidRDefault="00C34765">
      <w:pPr>
        <w:snapToGrid w:val="0"/>
        <w:spacing w:line="500" w:lineRule="exact"/>
        <w:rPr>
          <w:rFonts w:ascii="方正仿宋_GBK" w:eastAsia="方正仿宋_GBK" w:hAnsi="宋体"/>
          <w:sz w:val="24"/>
          <w:szCs w:val="28"/>
        </w:rPr>
      </w:pPr>
    </w:p>
    <w:p w:rsidR="00C34765" w:rsidRDefault="000004A7">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C34765" w:rsidRDefault="000004A7">
      <w:pPr>
        <w:snapToGrid w:val="0"/>
        <w:spacing w:line="500" w:lineRule="exact"/>
        <w:rPr>
          <w:rFonts w:ascii="方正仿宋_GBK" w:eastAsia="方正仿宋_GBK" w:hAnsi="宋体"/>
          <w:sz w:val="24"/>
          <w:szCs w:val="28"/>
        </w:rPr>
      </w:pPr>
      <w:bookmarkStart w:id="96" w:name="OLE_LINK1"/>
      <w:bookmarkStart w:id="97" w:name="OLE_LINK2"/>
      <w:bookmarkEnd w:id="96"/>
      <w:bookmarkEnd w:id="97"/>
      <w:r>
        <w:rPr>
          <w:rFonts w:ascii="方正仿宋_GBK" w:eastAsia="方正仿宋_GBK" w:hAnsi="宋体" w:hint="eastAsia"/>
          <w:sz w:val="24"/>
          <w:szCs w:val="28"/>
        </w:rPr>
        <w:t xml:space="preserve">        2.该表可扩展，并逐页签字或盖章。</w:t>
      </w:r>
    </w:p>
    <w:p w:rsidR="00C34765" w:rsidRDefault="00C34765">
      <w:pPr>
        <w:snapToGrid w:val="0"/>
        <w:spacing w:line="500" w:lineRule="exact"/>
        <w:rPr>
          <w:rFonts w:ascii="方正仿宋_GBK" w:eastAsia="方正仿宋_GBK" w:hAnsi="宋体"/>
          <w:sz w:val="24"/>
          <w:szCs w:val="24"/>
        </w:rPr>
      </w:pPr>
    </w:p>
    <w:p w:rsidR="00C34765" w:rsidRDefault="00C34765">
      <w:pPr>
        <w:pStyle w:val="10"/>
        <w:spacing w:line="360" w:lineRule="auto"/>
        <w:rPr>
          <w:rFonts w:ascii="方正仿宋_GBK" w:eastAsia="方正仿宋_GBK" w:hAnsi="宋体"/>
          <w:sz w:val="24"/>
          <w:szCs w:val="24"/>
        </w:rPr>
      </w:pPr>
    </w:p>
    <w:p w:rsidR="00C34765" w:rsidRDefault="000004A7">
      <w:pPr>
        <w:spacing w:line="360" w:lineRule="auto"/>
      </w:pPr>
      <w:r>
        <w:rPr>
          <w:rFonts w:ascii="方正仿宋_GBK" w:eastAsia="方正仿宋_GBK" w:hAnsi="宋体" w:hint="eastAsia"/>
          <w:sz w:val="24"/>
          <w:szCs w:val="24"/>
        </w:rPr>
        <w:t>供应商名称（公章）：</w:t>
      </w:r>
    </w:p>
    <w:p w:rsidR="00C34765" w:rsidRDefault="000004A7">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年月日</w:t>
      </w:r>
    </w:p>
    <w:p w:rsidR="00C34765" w:rsidRDefault="00C34765">
      <w:pPr>
        <w:snapToGrid w:val="0"/>
        <w:spacing w:line="360" w:lineRule="auto"/>
        <w:ind w:firstLineChars="200" w:firstLine="480"/>
        <w:rPr>
          <w:rFonts w:ascii="方正仿宋_GBK" w:eastAsia="方正仿宋_GBK" w:hAnsi="宋体"/>
          <w:sz w:val="24"/>
          <w:szCs w:val="24"/>
          <w:bdr w:val="single" w:sz="4" w:space="0" w:color="auto"/>
        </w:rPr>
        <w:sectPr w:rsidR="00C34765">
          <w:headerReference w:type="default" r:id="rId13"/>
          <w:pgSz w:w="11907" w:h="16840"/>
          <w:pgMar w:top="1134" w:right="1191" w:bottom="1134" w:left="1304" w:header="851" w:footer="992" w:gutter="0"/>
          <w:pgNumType w:fmt="numberInDash"/>
          <w:cols w:space="720"/>
          <w:docGrid w:linePitch="380" w:charSpace="-5735"/>
        </w:sectPr>
      </w:pPr>
    </w:p>
    <w:p w:rsidR="00C34765" w:rsidRDefault="000004A7">
      <w:pPr>
        <w:pStyle w:val="30"/>
        <w:spacing w:before="0" w:after="0" w:line="400" w:lineRule="exact"/>
        <w:rPr>
          <w:rFonts w:ascii="方正仿宋_GBK" w:eastAsia="方正仿宋_GBK" w:hAnsi="宋体"/>
          <w:sz w:val="24"/>
          <w:szCs w:val="24"/>
        </w:rPr>
      </w:pPr>
      <w:bookmarkStart w:id="98" w:name="_Toc134254929"/>
      <w:bookmarkStart w:id="99" w:name="_Toc313888361"/>
      <w:bookmarkStart w:id="100" w:name="_Toc313008357"/>
      <w:bookmarkStart w:id="101" w:name="_Toc342913420"/>
      <w:bookmarkEnd w:id="98"/>
      <w:bookmarkEnd w:id="99"/>
      <w:bookmarkEnd w:id="100"/>
      <w:bookmarkEnd w:id="101"/>
      <w:r>
        <w:rPr>
          <w:rFonts w:ascii="方正仿宋_GBK" w:eastAsia="方正仿宋_GBK" w:hAnsi="宋体" w:hint="eastAsia"/>
          <w:sz w:val="24"/>
          <w:szCs w:val="24"/>
        </w:rPr>
        <w:lastRenderedPageBreak/>
        <w:t>二、技术部分</w:t>
      </w:r>
    </w:p>
    <w:p w:rsidR="00C34765" w:rsidRDefault="000004A7">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技术响应偏离表</w:t>
      </w:r>
    </w:p>
    <w:p w:rsidR="00C34765" w:rsidRDefault="000004A7">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谈判项目名称：</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C34765">
        <w:trPr>
          <w:trHeight w:val="422"/>
          <w:jc w:val="center"/>
        </w:trPr>
        <w:tc>
          <w:tcPr>
            <w:tcW w:w="1218" w:type="dxa"/>
            <w:vAlign w:val="center"/>
          </w:tcPr>
          <w:p w:rsidR="00C34765" w:rsidRDefault="000004A7">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C34765" w:rsidRDefault="000004A7">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C34765" w:rsidRDefault="000004A7">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C34765" w:rsidRDefault="000004A7">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r w:rsidR="00C34765">
        <w:trPr>
          <w:trHeight w:val="491"/>
          <w:jc w:val="center"/>
        </w:trPr>
        <w:tc>
          <w:tcPr>
            <w:tcW w:w="1218"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844"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95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c>
          <w:tcPr>
            <w:tcW w:w="2212" w:type="dxa"/>
            <w:vAlign w:val="center"/>
          </w:tcPr>
          <w:p w:rsidR="00C34765" w:rsidRDefault="00C34765">
            <w:pPr>
              <w:tabs>
                <w:tab w:val="left" w:pos="6300"/>
              </w:tabs>
              <w:snapToGrid w:val="0"/>
              <w:jc w:val="center"/>
              <w:outlineLvl w:val="0"/>
              <w:rPr>
                <w:rFonts w:ascii="方正仿宋_GBK" w:eastAsia="方正仿宋_GBK" w:hAnsi="宋体"/>
                <w:sz w:val="21"/>
                <w:szCs w:val="21"/>
              </w:rPr>
            </w:pPr>
          </w:p>
        </w:tc>
      </w:tr>
    </w:tbl>
    <w:p w:rsidR="00C34765" w:rsidRDefault="000004A7">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供应商：法定代表人授权代表：</w:t>
      </w:r>
    </w:p>
    <w:p w:rsidR="00C34765" w:rsidRDefault="00C34765">
      <w:pPr>
        <w:spacing w:line="500" w:lineRule="exact"/>
        <w:rPr>
          <w:rFonts w:ascii="方正仿宋_GBK" w:eastAsia="方正仿宋_GBK" w:hAnsi="宋体"/>
          <w:sz w:val="24"/>
          <w:szCs w:val="28"/>
        </w:rPr>
      </w:pPr>
    </w:p>
    <w:p w:rsidR="00C34765" w:rsidRDefault="000004A7">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（供应商公章）（签字或盖章）</w:t>
      </w: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年月日</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.本表即为对本项目“第三篇谈判项目技术需求”中所列技术要求进行比较和响应；</w:t>
      </w:r>
    </w:p>
    <w:p w:rsidR="00C34765" w:rsidRDefault="000004A7">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2.该表必须按照竞争性谈判要求逐条如实填写，若未作实质性参数描述，该供应商将</w:t>
      </w:r>
      <w:r>
        <w:rPr>
          <w:rFonts w:ascii="方正仿宋_GBK" w:eastAsia="方正仿宋_GBK" w:hAnsi="宋体" w:hint="eastAsia"/>
          <w:sz w:val="24"/>
          <w:szCs w:val="24"/>
        </w:rPr>
        <w:t>失去成为成交供应商的资格，仅保留其合格供应商的身份。</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C34765" w:rsidRDefault="000004A7">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5.根据响应情况在“差异说明”项填写正偏离或负偏离及原因，完全符合的填写“无差异”</w:t>
      </w:r>
      <w:r>
        <w:rPr>
          <w:rFonts w:ascii="方正仿宋_GBK" w:eastAsia="方正仿宋_GBK" w:hAnsi="宋体" w:hint="eastAsia"/>
          <w:sz w:val="24"/>
          <w:szCs w:val="24"/>
        </w:rPr>
        <w:t>。</w:t>
      </w:r>
    </w:p>
    <w:p w:rsidR="00C34765" w:rsidRDefault="000004A7">
      <w:pPr>
        <w:pStyle w:val="30"/>
        <w:spacing w:before="0" w:after="0" w:line="400" w:lineRule="exact"/>
        <w:rPr>
          <w:rFonts w:ascii="方正仿宋_GBK" w:eastAsia="方正仿宋_GBK" w:hAnsi="宋体"/>
          <w:sz w:val="24"/>
          <w:szCs w:val="24"/>
        </w:rPr>
      </w:pPr>
      <w:bookmarkStart w:id="102" w:name="_Toc134254930"/>
      <w:bookmarkStart w:id="103" w:name="_Toc313008358"/>
      <w:bookmarkStart w:id="104" w:name="_Toc313888362"/>
      <w:bookmarkStart w:id="105" w:name="_Toc342913421"/>
      <w:bookmarkEnd w:id="102"/>
      <w:r>
        <w:rPr>
          <w:rFonts w:ascii="方正仿宋_GBK" w:eastAsia="方正仿宋_GBK"/>
          <w:b w:val="0"/>
        </w:rPr>
        <w:br w:type="page"/>
      </w:r>
      <w:r>
        <w:rPr>
          <w:rFonts w:ascii="方正仿宋_GBK" w:eastAsia="方正仿宋_GBK" w:hAnsi="宋体" w:hint="eastAsia"/>
          <w:sz w:val="24"/>
          <w:szCs w:val="24"/>
        </w:rPr>
        <w:lastRenderedPageBreak/>
        <w:t>三、服务部分</w:t>
      </w:r>
    </w:p>
    <w:p w:rsidR="00C34765" w:rsidRDefault="000004A7">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C34765" w:rsidRDefault="000004A7">
      <w:pPr>
        <w:snapToGrid w:val="0"/>
        <w:ind w:firstLine="465"/>
        <w:rPr>
          <w:rFonts w:ascii="方正仿宋_GBK" w:eastAsia="方正仿宋_GBK" w:hAnsi="宋体"/>
          <w:sz w:val="24"/>
          <w:szCs w:val="24"/>
        </w:rPr>
      </w:pPr>
      <w:r>
        <w:rPr>
          <w:rFonts w:ascii="方正仿宋_GBK" w:eastAsia="方正仿宋_GBK" w:hAnsi="宋体" w:hint="eastAsia"/>
          <w:sz w:val="24"/>
        </w:rPr>
        <w:t>谈判项目名称：</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C34765">
        <w:trPr>
          <w:trHeight w:val="1230"/>
        </w:trPr>
        <w:tc>
          <w:tcPr>
            <w:tcW w:w="1512" w:type="dxa"/>
            <w:vAlign w:val="center"/>
          </w:tcPr>
          <w:p w:rsidR="00C34765" w:rsidRDefault="000004A7">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C34765" w:rsidRDefault="000004A7">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谈判项目需求</w:t>
            </w:r>
          </w:p>
        </w:tc>
        <w:tc>
          <w:tcPr>
            <w:tcW w:w="2438" w:type="dxa"/>
            <w:vAlign w:val="center"/>
          </w:tcPr>
          <w:p w:rsidR="00C34765" w:rsidRDefault="000004A7">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C34765" w:rsidRDefault="000004A7">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C34765">
        <w:trPr>
          <w:trHeight w:val="947"/>
        </w:trPr>
        <w:tc>
          <w:tcPr>
            <w:tcW w:w="1512"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3184"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438"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359"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r>
      <w:tr w:rsidR="00C34765">
        <w:trPr>
          <w:trHeight w:val="947"/>
        </w:trPr>
        <w:tc>
          <w:tcPr>
            <w:tcW w:w="1512"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3184"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438"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359"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r>
      <w:tr w:rsidR="00C34765">
        <w:trPr>
          <w:trHeight w:val="947"/>
        </w:trPr>
        <w:tc>
          <w:tcPr>
            <w:tcW w:w="1512"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3184"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438"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359"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r>
      <w:tr w:rsidR="00C34765">
        <w:trPr>
          <w:trHeight w:val="947"/>
        </w:trPr>
        <w:tc>
          <w:tcPr>
            <w:tcW w:w="1512"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3184"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438"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359"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r>
      <w:tr w:rsidR="00C34765">
        <w:trPr>
          <w:trHeight w:val="947"/>
        </w:trPr>
        <w:tc>
          <w:tcPr>
            <w:tcW w:w="1512"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3184"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438"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359"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r>
      <w:tr w:rsidR="00C34765">
        <w:trPr>
          <w:trHeight w:val="947"/>
        </w:trPr>
        <w:tc>
          <w:tcPr>
            <w:tcW w:w="1512"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3184"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438"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c>
          <w:tcPr>
            <w:tcW w:w="2359" w:type="dxa"/>
            <w:vAlign w:val="center"/>
          </w:tcPr>
          <w:p w:rsidR="00C34765" w:rsidRDefault="00C34765">
            <w:pPr>
              <w:tabs>
                <w:tab w:val="left" w:pos="6300"/>
              </w:tabs>
              <w:snapToGrid w:val="0"/>
              <w:jc w:val="center"/>
              <w:outlineLvl w:val="0"/>
              <w:rPr>
                <w:rFonts w:ascii="方正仿宋_GBK" w:eastAsia="方正仿宋_GBK" w:hAnsi="宋体"/>
                <w:sz w:val="21"/>
                <w:szCs w:val="24"/>
              </w:rPr>
            </w:pPr>
          </w:p>
        </w:tc>
      </w:tr>
    </w:tbl>
    <w:p w:rsidR="00C34765" w:rsidRDefault="000004A7">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供应商：法定代表人授权代表：</w:t>
      </w:r>
    </w:p>
    <w:p w:rsidR="00C34765" w:rsidRDefault="00C34765">
      <w:pPr>
        <w:spacing w:line="500" w:lineRule="exact"/>
        <w:rPr>
          <w:rFonts w:ascii="方正仿宋_GBK" w:eastAsia="方正仿宋_GBK" w:hAnsi="宋体"/>
          <w:sz w:val="24"/>
          <w:szCs w:val="28"/>
        </w:rPr>
      </w:pPr>
    </w:p>
    <w:p w:rsidR="00C34765" w:rsidRDefault="000004A7">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（供应商公章）（签字或盖章）</w:t>
      </w: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年月日</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C34765" w:rsidRDefault="000004A7">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1.本表即为对本项目“第四篇谈判项目服务需求”中所列服务要求进行比较和响应；</w:t>
      </w:r>
    </w:p>
    <w:p w:rsidR="00C34765" w:rsidRDefault="000004A7">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2.该表必须按照竞争性谈判要求逐条如实填写，若未作实质性参数描述，该供应商将失去成为成交供应商的资格，仅保留其合格供应商的身份。</w:t>
      </w:r>
    </w:p>
    <w:p w:rsidR="00C34765" w:rsidRDefault="000004A7">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3.该表可扩展，并逐页签字或盖章；</w:t>
      </w:r>
    </w:p>
    <w:p w:rsidR="00C34765" w:rsidRDefault="000004A7">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 根据响应情况在“差异说明”项填写正偏离或负偏离及原因，完全符合的填写“无差异”。</w:t>
      </w:r>
    </w:p>
    <w:p w:rsidR="00C34765" w:rsidRDefault="000004A7">
      <w:pPr>
        <w:pStyle w:val="30"/>
        <w:spacing w:before="0" w:after="0" w:line="400" w:lineRule="exact"/>
        <w:rPr>
          <w:rFonts w:ascii="方正仿宋_GBK" w:eastAsia="方正仿宋_GBK" w:hAnsi="宋体"/>
          <w:sz w:val="24"/>
          <w:szCs w:val="24"/>
        </w:rPr>
      </w:pPr>
      <w:bookmarkStart w:id="106" w:name="_Toc134254931"/>
      <w:bookmarkStart w:id="107" w:name="_Toc313008359"/>
      <w:bookmarkStart w:id="108" w:name="_Toc342913422"/>
      <w:bookmarkStart w:id="109" w:name="_Toc313888363"/>
      <w:bookmarkEnd w:id="103"/>
      <w:bookmarkEnd w:id="104"/>
      <w:bookmarkEnd w:id="105"/>
      <w:bookmarkEnd w:id="106"/>
      <w:r>
        <w:rPr>
          <w:rFonts w:ascii="方正仿宋_GBK" w:eastAsia="方正仿宋_GBK" w:hAnsi="宋体" w:hint="eastAsia"/>
          <w:sz w:val="24"/>
          <w:szCs w:val="24"/>
        </w:rPr>
        <w:lastRenderedPageBreak/>
        <w:t>四、资格条件及其他</w:t>
      </w:r>
    </w:p>
    <w:p w:rsidR="00C34765" w:rsidRDefault="000004A7">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C34765" w:rsidRDefault="00C34765">
      <w:pPr>
        <w:tabs>
          <w:tab w:val="left" w:pos="6300"/>
        </w:tabs>
        <w:snapToGrid w:val="0"/>
        <w:spacing w:line="500" w:lineRule="exact"/>
        <w:ind w:firstLine="570"/>
        <w:rPr>
          <w:rFonts w:ascii="方正仿宋_GBK" w:eastAsia="方正仿宋_GBK" w:hAnsi="宋体"/>
        </w:rPr>
      </w:pPr>
    </w:p>
    <w:p w:rsidR="00C34765" w:rsidRDefault="000004A7">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C34765" w:rsidRDefault="00C34765">
      <w:pPr>
        <w:tabs>
          <w:tab w:val="left" w:pos="6300"/>
        </w:tabs>
        <w:snapToGrid w:val="0"/>
        <w:spacing w:line="500" w:lineRule="exact"/>
        <w:ind w:firstLine="570"/>
        <w:rPr>
          <w:rFonts w:ascii="方正仿宋_GBK" w:eastAsia="方正仿宋_GBK" w:hAnsi="宋体"/>
        </w:rPr>
      </w:pPr>
    </w:p>
    <w:p w:rsidR="00C34765" w:rsidRDefault="00C34765">
      <w:pPr>
        <w:tabs>
          <w:tab w:val="left" w:pos="6300"/>
        </w:tabs>
        <w:snapToGrid w:val="0"/>
        <w:spacing w:line="500" w:lineRule="exact"/>
        <w:ind w:firstLine="570"/>
        <w:rPr>
          <w:rFonts w:ascii="方正仿宋_GBK" w:eastAsia="方正仿宋_GBK" w:hAnsi="宋体"/>
        </w:rPr>
      </w:pPr>
    </w:p>
    <w:p w:rsidR="00C34765" w:rsidRDefault="00C34765">
      <w:pPr>
        <w:tabs>
          <w:tab w:val="left" w:pos="6300"/>
        </w:tabs>
        <w:snapToGrid w:val="0"/>
        <w:spacing w:line="500" w:lineRule="exact"/>
        <w:ind w:firstLine="570"/>
        <w:rPr>
          <w:rFonts w:ascii="方正仿宋_GBK" w:eastAsia="方正仿宋_GBK" w:hAnsi="宋体"/>
        </w:rPr>
      </w:pPr>
    </w:p>
    <w:p w:rsidR="00C34765" w:rsidRDefault="000004A7">
      <w:pPr>
        <w:widowControl/>
        <w:ind w:firstLineChars="200" w:firstLine="56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致：（采购代理机构名称）：</w:t>
      </w: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（供应商公章）</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年月日</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致：（采购代理机构名称）：</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（供应商法定代表人名称）是（供应商名称）的法定代表人，特授权（被授权人姓名及身份证代码）代表我单位全权办理上述项目的谈判、签约等具体工作，并签署全部有关文件、协议及合同。</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被授权人：供应商法定代表人：</w:t>
      </w:r>
    </w:p>
    <w:p w:rsidR="00C34765" w:rsidRDefault="000004A7">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（签字或盖章）（签字或盖章）</w:t>
      </w:r>
    </w:p>
    <w:p w:rsidR="00C34765" w:rsidRDefault="00C34765">
      <w:pPr>
        <w:tabs>
          <w:tab w:val="left" w:pos="6300"/>
        </w:tabs>
        <w:snapToGrid w:val="0"/>
        <w:spacing w:line="500" w:lineRule="exact"/>
        <w:ind w:firstLine="570"/>
        <w:rPr>
          <w:rFonts w:ascii="方正仿宋_GBK" w:eastAsia="方正仿宋_GBK" w:hAnsi="宋体"/>
          <w:sz w:val="24"/>
          <w:szCs w:val="28"/>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C34765" w:rsidRDefault="000004A7">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年月日</w:t>
      </w:r>
    </w:p>
    <w:p w:rsidR="00C34765" w:rsidRDefault="000004A7">
      <w:pPr>
        <w:tabs>
          <w:tab w:val="left" w:pos="6300"/>
        </w:tabs>
        <w:snapToGrid w:val="0"/>
        <w:spacing w:line="500" w:lineRule="exact"/>
        <w:ind w:firstLine="570"/>
        <w:rPr>
          <w:rFonts w:ascii="方正仿宋_GBK" w:eastAsia="方正仿宋_GBK" w:hAnsi="宋体"/>
        </w:rPr>
      </w:pPr>
      <w:r>
        <w:rPr>
          <w:rFonts w:ascii="宋体" w:hAnsi="宋体"/>
        </w:rPr>
        <w:br w:type="column"/>
      </w:r>
      <w:r>
        <w:rPr>
          <w:rFonts w:ascii="方正仿宋_GBK" w:eastAsia="方正仿宋_GBK" w:hAnsi="宋体" w:hint="eastAsia"/>
        </w:rPr>
        <w:lastRenderedPageBreak/>
        <w:t>（五）2023年度财务状况报告（表）和近期的月度财务状况报表，本年度新成立或成立不满一年的组织和自然人无法提供年度财务状况报告（表）的，可提供银行出具的资信证明复印件</w:t>
      </w:r>
    </w:p>
    <w:p w:rsidR="00C34765" w:rsidRDefault="000004A7">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rPr>
        <w:lastRenderedPageBreak/>
        <w:t>（六）书面声明</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致：（采购代理机构名称）：</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C34765" w:rsidRDefault="000004A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snapToGrid w:val="0"/>
        <w:spacing w:line="400" w:lineRule="exact"/>
        <w:ind w:firstLineChars="200" w:firstLine="480"/>
        <w:rPr>
          <w:rFonts w:ascii="方正仿宋_GBK" w:eastAsia="方正仿宋_GBK" w:hAnsi="宋体"/>
          <w:sz w:val="24"/>
          <w:szCs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C34765">
      <w:pPr>
        <w:tabs>
          <w:tab w:val="left" w:pos="6300"/>
        </w:tabs>
        <w:snapToGrid w:val="0"/>
        <w:spacing w:line="500" w:lineRule="exact"/>
        <w:ind w:firstLine="570"/>
        <w:rPr>
          <w:rFonts w:ascii="方正仿宋_GBK" w:eastAsia="方正仿宋_GBK" w:hAnsi="宋体"/>
          <w:sz w:val="24"/>
        </w:rPr>
      </w:pPr>
    </w:p>
    <w:p w:rsidR="00C34765" w:rsidRDefault="000004A7">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C34765" w:rsidRDefault="000004A7">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年月日</w:t>
      </w:r>
    </w:p>
    <w:p w:rsidR="00C34765" w:rsidRDefault="000004A7">
      <w:pPr>
        <w:ind w:firstLineChars="200" w:firstLine="560"/>
        <w:rPr>
          <w:rFonts w:ascii="方正仿宋_GBK" w:eastAsia="方正仿宋_GBK" w:hAnsi="仿宋"/>
          <w:sz w:val="21"/>
          <w:szCs w:val="21"/>
        </w:rPr>
      </w:pPr>
      <w:r>
        <w:rPr>
          <w:rFonts w:ascii="宋体" w:hAnsi="宋体"/>
        </w:rPr>
        <w:br w:type="page"/>
      </w:r>
      <w:r>
        <w:rPr>
          <w:rFonts w:ascii="方正仿宋_GBK" w:eastAsia="方正仿宋_GBK" w:hAnsi="宋体" w:hint="eastAsia"/>
        </w:rPr>
        <w:lastRenderedPageBreak/>
        <w:t>（七）税务登记证（副本）复印件；近期纳税申报表复印件或银行缴税凭据复印件</w:t>
      </w:r>
    </w:p>
    <w:p w:rsidR="00C34765" w:rsidRDefault="00C34765">
      <w:pPr>
        <w:tabs>
          <w:tab w:val="left" w:pos="6300"/>
        </w:tabs>
        <w:snapToGrid w:val="0"/>
        <w:spacing w:line="500" w:lineRule="exact"/>
        <w:ind w:firstLineChars="200" w:firstLine="560"/>
        <w:rPr>
          <w:rFonts w:ascii="方正仿宋_GBK" w:eastAsia="方正仿宋_GBK" w:hAnsi="宋体"/>
        </w:rPr>
      </w:pPr>
    </w:p>
    <w:p w:rsidR="00C34765" w:rsidRDefault="000004A7">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（八）缴纳社会保障金的证明材料复印件</w:t>
      </w:r>
    </w:p>
    <w:p w:rsidR="00C34765" w:rsidRDefault="000004A7">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缴纳社会保障金的证明材料指：社会保险登记证或近期缴纳社会保险的凭据（专用收据或社会保险缴纳清单）。依法免税或不需要缴纳社会保障资金的供应商，应提供相应文件证明其依法免税或不需要缴纳社会保障资金。</w:t>
      </w:r>
    </w:p>
    <w:p w:rsidR="00C34765" w:rsidRDefault="00C34765">
      <w:pPr>
        <w:tabs>
          <w:tab w:val="left" w:pos="6300"/>
        </w:tabs>
        <w:snapToGrid w:val="0"/>
        <w:spacing w:line="500" w:lineRule="exact"/>
        <w:ind w:firstLine="560"/>
        <w:rPr>
          <w:rFonts w:ascii="方正仿宋_GBK" w:eastAsia="方正仿宋_GBK" w:hAnsi="仿宋"/>
        </w:rPr>
      </w:pPr>
    </w:p>
    <w:p w:rsidR="00C34765" w:rsidRDefault="000004A7">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说明：供应商按“多证合一”登记制度办理营业执照的，组织机构代码证、税务登记证（副本）和社会保险登记证以供应商所提供的营业执照（副本）复印件为准。</w:t>
      </w:r>
    </w:p>
    <w:p w:rsidR="00C34765" w:rsidRDefault="000004A7">
      <w:pPr>
        <w:pStyle w:val="30"/>
        <w:spacing w:before="0" w:after="0" w:line="400" w:lineRule="exact"/>
        <w:rPr>
          <w:rFonts w:ascii="方正仿宋_GBK" w:eastAsia="方正仿宋_GBK" w:hAnsi="宋体"/>
          <w:sz w:val="24"/>
          <w:szCs w:val="24"/>
        </w:rPr>
      </w:pPr>
      <w:bookmarkStart w:id="110" w:name="_Toc134254932"/>
      <w:bookmarkEnd w:id="107"/>
      <w:bookmarkEnd w:id="108"/>
      <w:bookmarkEnd w:id="109"/>
      <w:bookmarkEnd w:id="110"/>
      <w:r>
        <w:rPr>
          <w:rFonts w:ascii="方正仿宋_GBK" w:eastAsia="方正仿宋_GBK" w:hAnsi="宋体"/>
          <w:sz w:val="24"/>
          <w:szCs w:val="24"/>
        </w:rPr>
        <w:br w:type="page"/>
      </w:r>
      <w:r>
        <w:rPr>
          <w:rFonts w:ascii="方正仿宋_GBK" w:eastAsia="方正仿宋_GBK" w:hAnsi="宋体" w:hint="eastAsia"/>
          <w:sz w:val="24"/>
          <w:szCs w:val="24"/>
        </w:rPr>
        <w:lastRenderedPageBreak/>
        <w:t>五、其他应提供的资料</w:t>
      </w:r>
    </w:p>
    <w:p w:rsidR="00C34765" w:rsidRDefault="000004A7">
      <w:pPr>
        <w:tabs>
          <w:tab w:val="left" w:pos="6300"/>
        </w:tabs>
        <w:snapToGrid w:val="0"/>
        <w:spacing w:line="500" w:lineRule="exact"/>
        <w:ind w:firstLine="560"/>
        <w:jc w:val="left"/>
        <w:rPr>
          <w:rFonts w:ascii="方正仿宋_GBK" w:eastAsia="方正仿宋_GBK" w:hAnsi="仿宋"/>
        </w:rPr>
      </w:pPr>
      <w:r>
        <w:rPr>
          <w:rFonts w:ascii="方正仿宋_GBK" w:eastAsia="方正仿宋_GBK" w:hAnsi="仿宋" w:hint="eastAsia"/>
        </w:rPr>
        <w:t>（一）供应商小微企业证明文件、微型企业承诺书、监狱企业证明文件、残疾人福利性单位声明函</w:t>
      </w:r>
    </w:p>
    <w:p w:rsidR="00C34765" w:rsidRDefault="000004A7">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1.供应商提供企业所在地的县级以上中小企业主管部门本年度出具的证明文件</w:t>
      </w:r>
    </w:p>
    <w:p w:rsidR="00C34765" w:rsidRDefault="000004A7">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2.微型企业承诺书</w:t>
      </w:r>
    </w:p>
    <w:p w:rsidR="00C34765" w:rsidRDefault="000004A7">
      <w:pPr>
        <w:spacing w:line="440" w:lineRule="exact"/>
        <w:jc w:val="center"/>
        <w:rPr>
          <w:rFonts w:ascii="方正仿宋_GBK" w:eastAsia="方正仿宋_GBK" w:hAnsi="宋体"/>
          <w:b/>
          <w:szCs w:val="28"/>
        </w:rPr>
      </w:pPr>
      <w:r>
        <w:rPr>
          <w:rFonts w:ascii="方正仿宋_GBK" w:eastAsia="方正仿宋_GBK" w:hAnsi="宋体" w:hint="eastAsia"/>
          <w:b/>
          <w:szCs w:val="28"/>
        </w:rPr>
        <w:t>微型企业承诺书</w:t>
      </w:r>
    </w:p>
    <w:p w:rsidR="00C34765" w:rsidRDefault="00C34765">
      <w:pPr>
        <w:tabs>
          <w:tab w:val="left" w:pos="6300"/>
        </w:tabs>
        <w:snapToGrid w:val="0"/>
        <w:spacing w:line="500" w:lineRule="exact"/>
        <w:ind w:firstLineChars="200" w:firstLine="480"/>
        <w:rPr>
          <w:rFonts w:ascii="方正仿宋_GBK" w:eastAsia="方正仿宋_GBK" w:hAnsi="仿宋"/>
          <w:sz w:val="24"/>
        </w:rPr>
      </w:pPr>
    </w:p>
    <w:p w:rsidR="00C34765" w:rsidRDefault="000004A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项目名称</w:t>
      </w:r>
      <w:r>
        <w:rPr>
          <w:rFonts w:ascii="方正仿宋_GBK" w:eastAsia="方正仿宋_GBK" w:hAnsi="仿宋" w:hint="eastAsia"/>
          <w:sz w:val="24"/>
        </w:rPr>
        <w:t>：</w:t>
      </w:r>
    </w:p>
    <w:p w:rsidR="00C34765" w:rsidRDefault="00C34765">
      <w:pPr>
        <w:tabs>
          <w:tab w:val="left" w:pos="6300"/>
        </w:tabs>
        <w:snapToGrid w:val="0"/>
        <w:spacing w:line="500" w:lineRule="exact"/>
        <w:ind w:firstLineChars="200" w:firstLine="480"/>
        <w:rPr>
          <w:rFonts w:ascii="方正仿宋_GBK" w:eastAsia="方正仿宋_GBK" w:hAnsi="仿宋"/>
          <w:sz w:val="24"/>
        </w:rPr>
      </w:pPr>
    </w:p>
    <w:p w:rsidR="00C34765" w:rsidRDefault="000004A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致：（采购代理机构名称）：</w:t>
      </w:r>
    </w:p>
    <w:p w:rsidR="00C34765" w:rsidRDefault="000004A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供应商名称）郑重声明，我公司符合工信部联企业〔2011〕300号中微型企业的认定标准，属于微型企业，并且对于本次项目我公司仅提供本企业或其他微型企业（企业名称：）制造的货物、承担的工程或者服务。我方对以上声明负全部法律责任。</w:t>
      </w:r>
    </w:p>
    <w:p w:rsidR="00C34765" w:rsidRDefault="00C34765">
      <w:pPr>
        <w:tabs>
          <w:tab w:val="left" w:pos="6300"/>
        </w:tabs>
        <w:snapToGrid w:val="0"/>
        <w:spacing w:line="500" w:lineRule="exact"/>
        <w:ind w:firstLineChars="200" w:firstLine="480"/>
        <w:rPr>
          <w:rFonts w:ascii="方正仿宋_GBK" w:eastAsia="方正仿宋_GBK" w:hAnsi="仿宋"/>
          <w:sz w:val="24"/>
        </w:rPr>
      </w:pPr>
    </w:p>
    <w:p w:rsidR="00C34765" w:rsidRDefault="000004A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C34765" w:rsidRDefault="00C34765">
      <w:pPr>
        <w:tabs>
          <w:tab w:val="left" w:pos="6300"/>
        </w:tabs>
        <w:snapToGrid w:val="0"/>
        <w:spacing w:line="500" w:lineRule="exact"/>
        <w:ind w:firstLine="570"/>
        <w:rPr>
          <w:rFonts w:ascii="方正仿宋_GBK" w:eastAsia="方正仿宋_GBK" w:hAnsi="仿宋"/>
          <w:sz w:val="24"/>
        </w:rPr>
      </w:pPr>
    </w:p>
    <w:p w:rsidR="00C34765" w:rsidRDefault="00C34765">
      <w:pPr>
        <w:tabs>
          <w:tab w:val="left" w:pos="6300"/>
        </w:tabs>
        <w:snapToGrid w:val="0"/>
        <w:spacing w:line="500" w:lineRule="exact"/>
        <w:ind w:firstLine="570"/>
        <w:rPr>
          <w:rFonts w:ascii="方正仿宋_GBK" w:eastAsia="方正仿宋_GBK" w:hAnsi="仿宋"/>
          <w:sz w:val="24"/>
        </w:rPr>
      </w:pPr>
    </w:p>
    <w:p w:rsidR="00C34765" w:rsidRDefault="00C34765">
      <w:pPr>
        <w:tabs>
          <w:tab w:val="left" w:pos="6300"/>
        </w:tabs>
        <w:snapToGrid w:val="0"/>
        <w:spacing w:line="500" w:lineRule="exact"/>
        <w:ind w:firstLine="570"/>
        <w:rPr>
          <w:rFonts w:ascii="方正仿宋_GBK" w:eastAsia="方正仿宋_GBK" w:hAnsi="仿宋"/>
          <w:sz w:val="24"/>
        </w:rPr>
      </w:pPr>
    </w:p>
    <w:p w:rsidR="00C34765" w:rsidRDefault="000004A7">
      <w:pPr>
        <w:tabs>
          <w:tab w:val="left" w:pos="6300"/>
        </w:tabs>
        <w:snapToGrid w:val="0"/>
        <w:spacing w:line="500" w:lineRule="exact"/>
        <w:ind w:right="904" w:firstLine="570"/>
        <w:jc w:val="right"/>
        <w:rPr>
          <w:rFonts w:ascii="方正仿宋_GBK" w:eastAsia="方正仿宋_GBK" w:hAnsi="仿宋"/>
          <w:sz w:val="24"/>
        </w:rPr>
      </w:pPr>
      <w:r>
        <w:rPr>
          <w:rFonts w:ascii="方正仿宋_GBK" w:eastAsia="方正仿宋_GBK" w:hAnsi="仿宋" w:hint="eastAsia"/>
          <w:sz w:val="24"/>
        </w:rPr>
        <w:t>供应商名称（盖章）：</w:t>
      </w:r>
    </w:p>
    <w:p w:rsidR="00C34765" w:rsidRDefault="000004A7">
      <w:pPr>
        <w:tabs>
          <w:tab w:val="left" w:pos="6300"/>
        </w:tabs>
        <w:snapToGrid w:val="0"/>
        <w:spacing w:line="500" w:lineRule="exact"/>
        <w:ind w:firstLineChars="3100" w:firstLine="7440"/>
        <w:jc w:val="left"/>
        <w:rPr>
          <w:rFonts w:ascii="方正仿宋_GBK" w:eastAsia="方正仿宋_GBK" w:hAnsi="仿宋"/>
          <w:sz w:val="24"/>
        </w:rPr>
      </w:pPr>
      <w:r>
        <w:rPr>
          <w:rFonts w:ascii="方正仿宋_GBK" w:eastAsia="方正仿宋_GBK" w:hAnsi="仿宋" w:hint="eastAsia"/>
          <w:sz w:val="24"/>
        </w:rPr>
        <w:t>日期：</w:t>
      </w:r>
    </w:p>
    <w:p w:rsidR="00C34765" w:rsidRDefault="000004A7">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rPr>
        <w:br w:type="page"/>
      </w:r>
      <w:r>
        <w:rPr>
          <w:rFonts w:ascii="方正仿宋_GBK" w:eastAsia="方正仿宋_GBK" w:hAnsi="宋体" w:hint="eastAsia"/>
        </w:rPr>
        <w:lastRenderedPageBreak/>
        <w:t>3.监狱企业证明文件</w:t>
      </w:r>
    </w:p>
    <w:p w:rsidR="00C34765" w:rsidRDefault="000004A7">
      <w:pPr>
        <w:tabs>
          <w:tab w:val="left" w:pos="6300"/>
        </w:tabs>
        <w:snapToGrid w:val="0"/>
        <w:spacing w:line="500" w:lineRule="exact"/>
        <w:ind w:firstLine="570"/>
        <w:rPr>
          <w:rFonts w:ascii="方正仿宋_GBK" w:eastAsia="方正仿宋_GBK" w:hAnsi="仿宋"/>
        </w:rPr>
      </w:pPr>
      <w:r>
        <w:rPr>
          <w:rFonts w:ascii="方正仿宋_GBK" w:eastAsia="方正仿宋_GBK" w:hAnsi="仿宋" w:hint="eastAsia"/>
          <w:sz w:val="24"/>
        </w:rPr>
        <w:t>以省级以上监狱管理局、戒毒管理局（含新疆生产建设兵团）出具的属于监狱企业的证明文件为准。</w:t>
      </w:r>
      <w:r>
        <w:rPr>
          <w:rFonts w:ascii="方正仿宋_GBK" w:eastAsia="方正仿宋_GBK" w:hAnsi="仿宋" w:hint="eastAsia"/>
        </w:rPr>
        <w:br w:type="page"/>
      </w:r>
      <w:r>
        <w:rPr>
          <w:rFonts w:ascii="方正仿宋_GBK" w:eastAsia="方正仿宋_GBK" w:hAnsi="宋体" w:hint="eastAsia"/>
        </w:rPr>
        <w:lastRenderedPageBreak/>
        <w:t>4.残疾人福利性单位声明函</w:t>
      </w:r>
    </w:p>
    <w:p w:rsidR="00C34765" w:rsidRDefault="00C34765">
      <w:pPr>
        <w:tabs>
          <w:tab w:val="left" w:pos="6300"/>
        </w:tabs>
        <w:snapToGrid w:val="0"/>
        <w:spacing w:line="500" w:lineRule="exact"/>
        <w:ind w:firstLineChars="200" w:firstLine="480"/>
        <w:rPr>
          <w:rFonts w:ascii="方正仿宋_GBK" w:eastAsia="方正仿宋_GBK" w:hAnsi="仿宋"/>
          <w:sz w:val="24"/>
        </w:rPr>
      </w:pPr>
    </w:p>
    <w:p w:rsidR="00C34765" w:rsidRDefault="000004A7">
      <w:pPr>
        <w:spacing w:line="440" w:lineRule="exact"/>
        <w:jc w:val="center"/>
        <w:rPr>
          <w:rFonts w:ascii="方正仿宋_GBK" w:eastAsia="方正仿宋_GBK" w:hAnsi="仿宋"/>
        </w:rPr>
      </w:pPr>
      <w:r>
        <w:rPr>
          <w:rFonts w:ascii="方正仿宋_GBK" w:eastAsia="方正仿宋_GBK" w:hAnsi="宋体" w:hint="eastAsia"/>
          <w:b/>
          <w:szCs w:val="28"/>
        </w:rPr>
        <w:t>残疾人福利性单位声明函</w:t>
      </w:r>
    </w:p>
    <w:p w:rsidR="00C34765" w:rsidRDefault="000004A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34765" w:rsidRDefault="000004A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rsidR="00C34765" w:rsidRDefault="00C34765">
      <w:pPr>
        <w:tabs>
          <w:tab w:val="left" w:pos="6300"/>
        </w:tabs>
        <w:snapToGrid w:val="0"/>
        <w:spacing w:line="500" w:lineRule="exact"/>
        <w:ind w:firstLineChars="200" w:firstLine="480"/>
        <w:rPr>
          <w:rFonts w:ascii="方正仿宋_GBK" w:eastAsia="方正仿宋_GBK" w:hAnsi="仿宋"/>
          <w:sz w:val="24"/>
        </w:rPr>
      </w:pPr>
    </w:p>
    <w:p w:rsidR="00C34765" w:rsidRDefault="00C34765">
      <w:pPr>
        <w:tabs>
          <w:tab w:val="left" w:pos="6300"/>
        </w:tabs>
        <w:snapToGrid w:val="0"/>
        <w:spacing w:line="500" w:lineRule="exact"/>
        <w:ind w:firstLineChars="200" w:firstLine="480"/>
        <w:rPr>
          <w:rFonts w:ascii="方正仿宋_GBK" w:eastAsia="方正仿宋_GBK" w:hAnsi="仿宋"/>
          <w:sz w:val="24"/>
        </w:rPr>
      </w:pPr>
    </w:p>
    <w:p w:rsidR="00C34765" w:rsidRDefault="00C34765">
      <w:pPr>
        <w:tabs>
          <w:tab w:val="left" w:pos="6300"/>
        </w:tabs>
        <w:snapToGrid w:val="0"/>
        <w:spacing w:line="500" w:lineRule="exact"/>
        <w:ind w:firstLineChars="200" w:firstLine="480"/>
        <w:rPr>
          <w:rFonts w:ascii="方正仿宋_GBK" w:eastAsia="方正仿宋_GBK" w:hAnsi="仿宋"/>
          <w:sz w:val="24"/>
        </w:rPr>
      </w:pPr>
    </w:p>
    <w:p w:rsidR="00C34765" w:rsidRDefault="00C34765">
      <w:pPr>
        <w:tabs>
          <w:tab w:val="left" w:pos="6300"/>
        </w:tabs>
        <w:snapToGrid w:val="0"/>
        <w:spacing w:line="500" w:lineRule="exact"/>
        <w:ind w:firstLineChars="200" w:firstLine="480"/>
        <w:rPr>
          <w:rFonts w:ascii="方正仿宋_GBK" w:eastAsia="方正仿宋_GBK" w:hAnsi="仿宋"/>
          <w:sz w:val="24"/>
        </w:rPr>
      </w:pPr>
    </w:p>
    <w:p w:rsidR="00C34765" w:rsidRDefault="000004A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供应商名称（盖章）：</w:t>
      </w:r>
    </w:p>
    <w:p w:rsidR="00C34765" w:rsidRDefault="000004A7">
      <w:pPr>
        <w:tabs>
          <w:tab w:val="left" w:pos="6300"/>
        </w:tabs>
        <w:snapToGrid w:val="0"/>
        <w:spacing w:line="500" w:lineRule="exact"/>
        <w:ind w:firstLine="570"/>
        <w:jc w:val="left"/>
        <w:rPr>
          <w:rFonts w:ascii="方正仿宋_GBK" w:eastAsia="方正仿宋_GBK" w:hAnsi="仿宋"/>
        </w:rPr>
      </w:pPr>
      <w:r>
        <w:rPr>
          <w:rFonts w:ascii="方正仿宋_GBK" w:eastAsia="方正仿宋_GBK" w:hAnsi="仿宋" w:hint="eastAsia"/>
          <w:sz w:val="24"/>
        </w:rPr>
        <w:t>日期：</w:t>
      </w:r>
    </w:p>
    <w:p w:rsidR="00C34765" w:rsidRDefault="000004A7">
      <w:pPr>
        <w:spacing w:line="360" w:lineRule="auto"/>
        <w:ind w:firstLineChars="200" w:firstLine="560"/>
        <w:rPr>
          <w:rFonts w:ascii="方正仿宋_GBK" w:eastAsia="方正仿宋_GBK" w:hAnsi="宋体"/>
          <w:sz w:val="24"/>
          <w:szCs w:val="24"/>
        </w:rPr>
      </w:pPr>
      <w:r>
        <w:rPr>
          <w:rFonts w:ascii="方正仿宋_GBK" w:eastAsia="方正仿宋_GBK" w:hAnsi="仿宋" w:hint="eastAsia"/>
        </w:rPr>
        <w:br w:type="page"/>
      </w:r>
      <w:r>
        <w:rPr>
          <w:rFonts w:ascii="方正仿宋_GBK" w:eastAsia="方正仿宋_GBK" w:hAnsi="仿宋" w:hint="eastAsia"/>
        </w:rPr>
        <w:lastRenderedPageBreak/>
        <w:t>（二）其他与项目有关的资料（自附）</w:t>
      </w:r>
    </w:p>
    <w:p w:rsidR="00C34765" w:rsidRDefault="00C34765">
      <w:pPr>
        <w:spacing w:line="360" w:lineRule="auto"/>
        <w:ind w:firstLineChars="200" w:firstLine="480"/>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C34765">
      <w:pPr>
        <w:spacing w:line="360" w:lineRule="auto"/>
        <w:ind w:firstLineChars="200" w:firstLine="480"/>
        <w:jc w:val="center"/>
        <w:rPr>
          <w:rFonts w:ascii="方正仿宋_GBK" w:eastAsia="方正仿宋_GBK" w:hAnsi="宋体"/>
          <w:sz w:val="24"/>
          <w:szCs w:val="24"/>
        </w:rPr>
      </w:pPr>
    </w:p>
    <w:p w:rsidR="00C34765" w:rsidRDefault="000004A7">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sectPr w:rsidR="00C34765" w:rsidSect="00C34765">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6F8" w:rsidRDefault="00BD16F8" w:rsidP="00C34765">
      <w:r>
        <w:separator/>
      </w:r>
    </w:p>
  </w:endnote>
  <w:endnote w:type="continuationSeparator" w:id="1">
    <w:p w:rsidR="00BD16F8" w:rsidRDefault="00BD16F8" w:rsidP="00C347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Tahoma">
    <w:altName w:val="Verdana"/>
    <w:panose1 w:val="020B0604030504040204"/>
    <w:charset w:val="00"/>
    <w:family w:val="swiss"/>
    <w:pitch w:val="default"/>
    <w:sig w:usb0="00000000" w:usb1="00000000" w:usb2="00000029" w:usb3="00000000" w:csb0="000101FF" w:csb1="00000000"/>
  </w:font>
  <w:font w:name="文鼎粗黑">
    <w:altName w:val="汉仪中黑KW"/>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昆仑楷体">
    <w:altName w:val="汉仪楷体KW"/>
    <w:charset w:val="86"/>
    <w:family w:val="modern"/>
    <w:pitch w:val="default"/>
    <w:sig w:usb0="00000000" w:usb1="00000000" w:usb2="0000001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方正黑体_GBK">
    <w:altName w:val="汉仪中黑KW"/>
    <w:panose1 w:val="03000509000000000000"/>
    <w:charset w:val="86"/>
    <w:family w:val="script"/>
    <w:pitch w:val="fixed"/>
    <w:sig w:usb0="00000001" w:usb1="080E0000" w:usb2="00000010" w:usb3="00000000" w:csb0="00040000" w:csb1="00000000"/>
  </w:font>
  <w:font w:name="方正小标宋_GBK">
    <w:altName w:val="汉仪书宋二KW"/>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65" w:rsidRDefault="000E37D1">
    <w:pPr>
      <w:pStyle w:val="af2"/>
      <w:framePr w:wrap="around" w:vAnchor="text" w:hAnchor="margin" w:xAlign="center" w:y="1"/>
      <w:rPr>
        <w:rStyle w:val="afc"/>
      </w:rPr>
    </w:pPr>
    <w:r>
      <w:fldChar w:fldCharType="begin"/>
    </w:r>
    <w:r w:rsidR="000004A7">
      <w:rPr>
        <w:rStyle w:val="afc"/>
      </w:rPr>
      <w:instrText xml:space="preserve">PAGE  </w:instrText>
    </w:r>
    <w:r>
      <w:fldChar w:fldCharType="end"/>
    </w:r>
  </w:p>
  <w:p w:rsidR="00C34765" w:rsidRDefault="00C3476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65" w:rsidRDefault="000E37D1">
    <w:pPr>
      <w:pStyle w:val="af2"/>
      <w:framePr w:wrap="around" w:vAnchor="text" w:hAnchor="margin" w:xAlign="center" w:y="1"/>
      <w:jc w:val="center"/>
      <w:rPr>
        <w:rStyle w:val="afc"/>
        <w:rFonts w:ascii="宋体"/>
        <w:sz w:val="21"/>
        <w:szCs w:val="21"/>
      </w:rPr>
    </w:pPr>
    <w:r>
      <w:rPr>
        <w:rFonts w:ascii="宋体"/>
        <w:sz w:val="21"/>
        <w:szCs w:val="21"/>
      </w:rPr>
      <w:fldChar w:fldCharType="begin"/>
    </w:r>
    <w:r w:rsidR="000004A7">
      <w:rPr>
        <w:rStyle w:val="afc"/>
        <w:rFonts w:ascii="宋体"/>
        <w:sz w:val="21"/>
        <w:szCs w:val="21"/>
      </w:rPr>
      <w:instrText xml:space="preserve">PAGE  </w:instrText>
    </w:r>
    <w:r>
      <w:rPr>
        <w:rFonts w:ascii="宋体"/>
        <w:sz w:val="21"/>
        <w:szCs w:val="21"/>
      </w:rPr>
      <w:fldChar w:fldCharType="separate"/>
    </w:r>
    <w:r w:rsidR="00741964">
      <w:rPr>
        <w:rStyle w:val="afc"/>
        <w:rFonts w:ascii="宋体"/>
        <w:noProof/>
        <w:sz w:val="21"/>
        <w:szCs w:val="21"/>
      </w:rPr>
      <w:t>- 2 -</w:t>
    </w:r>
    <w:r>
      <w:rPr>
        <w:rFonts w:ascii="宋体"/>
        <w:sz w:val="21"/>
        <w:szCs w:val="21"/>
      </w:rPr>
      <w:fldChar w:fldCharType="end"/>
    </w:r>
  </w:p>
  <w:p w:rsidR="00C34765" w:rsidRDefault="00C34765">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65" w:rsidRDefault="000E37D1">
    <w:pPr>
      <w:pStyle w:val="af2"/>
      <w:framePr w:wrap="around" w:vAnchor="text" w:hAnchor="margin" w:xAlign="center" w:y="1"/>
      <w:rPr>
        <w:rStyle w:val="afc"/>
      </w:rPr>
    </w:pPr>
    <w:r>
      <w:fldChar w:fldCharType="begin"/>
    </w:r>
    <w:r w:rsidR="000004A7">
      <w:rPr>
        <w:rStyle w:val="afc"/>
      </w:rPr>
      <w:instrText xml:space="preserve">PAGE  </w:instrText>
    </w:r>
    <w:r>
      <w:fldChar w:fldCharType="end"/>
    </w:r>
  </w:p>
  <w:p w:rsidR="00C34765" w:rsidRDefault="00C34765">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65" w:rsidRDefault="000E37D1">
    <w:pPr>
      <w:pStyle w:val="af2"/>
      <w:jc w:val="center"/>
      <w:rPr>
        <w:rFonts w:ascii="宋体" w:hAnsi="宋体"/>
        <w:sz w:val="21"/>
        <w:szCs w:val="21"/>
      </w:rPr>
    </w:pPr>
    <w:r>
      <w:rPr>
        <w:rFonts w:ascii="宋体" w:hAnsi="宋体"/>
        <w:sz w:val="21"/>
        <w:szCs w:val="21"/>
      </w:rPr>
      <w:fldChar w:fldCharType="begin"/>
    </w:r>
    <w:r w:rsidR="000004A7">
      <w:rPr>
        <w:rStyle w:val="afc"/>
        <w:rFonts w:ascii="宋体" w:hAnsi="宋体"/>
        <w:sz w:val="21"/>
        <w:szCs w:val="21"/>
      </w:rPr>
      <w:instrText xml:space="preserve"> PAGE </w:instrText>
    </w:r>
    <w:r>
      <w:rPr>
        <w:rFonts w:ascii="宋体" w:hAnsi="宋体"/>
        <w:sz w:val="21"/>
        <w:szCs w:val="21"/>
      </w:rPr>
      <w:fldChar w:fldCharType="separate"/>
    </w:r>
    <w:r w:rsidR="00741964">
      <w:rPr>
        <w:rStyle w:val="afc"/>
        <w:rFonts w:ascii="宋体" w:hAnsi="宋体"/>
        <w:noProof/>
        <w:sz w:val="21"/>
        <w:szCs w:val="21"/>
      </w:rPr>
      <w:t>- 37 -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6F8" w:rsidRDefault="00BD16F8" w:rsidP="00C34765">
      <w:r>
        <w:separator/>
      </w:r>
    </w:p>
  </w:footnote>
  <w:footnote w:type="continuationSeparator" w:id="1">
    <w:p w:rsidR="00BD16F8" w:rsidRDefault="00BD16F8" w:rsidP="00C34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65" w:rsidRDefault="000004A7">
    <w:pPr>
      <w:pStyle w:val="af3"/>
      <w:jc w:val="both"/>
      <w:rPr>
        <w:rFonts w:ascii="方正仿宋_GBK" w:eastAsia="方正仿宋_GBK"/>
        <w:sz w:val="21"/>
        <w:szCs w:val="21"/>
      </w:rPr>
    </w:pPr>
    <w:r>
      <w:rPr>
        <w:rFonts w:ascii="方正仿宋_GBK" w:eastAsia="方正仿宋_GBK" w:hint="eastAsia"/>
        <w:sz w:val="21"/>
        <w:szCs w:val="21"/>
      </w:rPr>
      <w:t>重庆海联职业技术学院竞争性谈判文件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65" w:rsidRDefault="00C34765">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65" w:rsidRDefault="000004A7">
    <w:pPr>
      <w:pStyle w:val="af3"/>
      <w:jc w:val="both"/>
      <w:rPr>
        <w:rFonts w:ascii="方正仿宋_GBK" w:eastAsia="方正仿宋_GBK"/>
        <w:sz w:val="21"/>
        <w:szCs w:val="21"/>
      </w:rPr>
    </w:pPr>
    <w:r>
      <w:rPr>
        <w:rFonts w:ascii="方正仿宋_GBK" w:eastAsia="方正仿宋_GBK" w:hint="eastAsia"/>
        <w:sz w:val="21"/>
        <w:szCs w:val="21"/>
      </w:rPr>
      <w:t>重庆海联职业技术学院竞争性谈判文件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2">
    <w:nsid w:val="00000003"/>
    <w:multiLevelType w:val="singleLevel"/>
    <w:tmpl w:val="00000003"/>
    <w:lvl w:ilvl="0">
      <w:start w:val="1"/>
      <w:numFmt w:val="bullet"/>
      <w:pStyle w:val="3"/>
      <w:lvlText w:val=""/>
      <w:lvlJc w:val="left"/>
      <w:pPr>
        <w:tabs>
          <w:tab w:val="left" w:pos="1200"/>
        </w:tabs>
        <w:ind w:left="1200" w:hanging="360"/>
      </w:pPr>
      <w:rPr>
        <w:rFonts w:ascii="Wingdings" w:hAnsi="Wingdings" w:hint="default"/>
      </w:rPr>
    </w:lvl>
  </w:abstractNum>
  <w:abstractNum w:abstractNumId="3">
    <w:nsid w:val="00000004"/>
    <w:multiLevelType w:val="multilevel"/>
    <w:tmpl w:val="00000004"/>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4">
    <w:nsid w:val="00000006"/>
    <w:multiLevelType w:val="multilevel"/>
    <w:tmpl w:val="00000006"/>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7"/>
    <w:multiLevelType w:val="multilevel"/>
    <w:tmpl w:val="00000007"/>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08"/>
    <w:multiLevelType w:val="singleLevel"/>
    <w:tmpl w:val="00000008"/>
    <w:lvl w:ilvl="0">
      <w:start w:val="1"/>
      <w:numFmt w:val="decimal"/>
      <w:pStyle w:val="2"/>
      <w:lvlText w:val="%1."/>
      <w:lvlJc w:val="left"/>
      <w:pPr>
        <w:tabs>
          <w:tab w:val="left" w:pos="425"/>
        </w:tabs>
        <w:ind w:left="425" w:hanging="425"/>
      </w:pPr>
      <w:rPr>
        <w:rFonts w:hint="default"/>
      </w:rPr>
    </w:lvl>
  </w:abstractNum>
  <w:abstractNum w:abstractNumId="7">
    <w:nsid w:val="00000009"/>
    <w:multiLevelType w:val="singleLevel"/>
    <w:tmpl w:val="00000009"/>
    <w:lvl w:ilvl="0">
      <w:start w:val="1"/>
      <w:numFmt w:val="bullet"/>
      <w:pStyle w:val="20"/>
      <w:lvlText w:val=""/>
      <w:lvlJc w:val="left"/>
      <w:pPr>
        <w:tabs>
          <w:tab w:val="left" w:pos="780"/>
        </w:tabs>
        <w:ind w:left="780" w:hanging="360"/>
      </w:pPr>
      <w:rPr>
        <w:rFonts w:ascii="Wingdings" w:hAnsi="Wingdings" w:hint="default"/>
      </w:rPr>
    </w:lvl>
  </w:abstractNum>
  <w:abstractNum w:abstractNumId="8">
    <w:nsid w:val="0000000A"/>
    <w:multiLevelType w:val="singleLevel"/>
    <w:tmpl w:val="0000000A"/>
    <w:lvl w:ilvl="0">
      <w:start w:val="1"/>
      <w:numFmt w:val="decimal"/>
      <w:pStyle w:val="a1"/>
      <w:lvlText w:val="%1)"/>
      <w:lvlJc w:val="left"/>
      <w:pPr>
        <w:tabs>
          <w:tab w:val="left" w:pos="425"/>
        </w:tabs>
        <w:ind w:left="425" w:hanging="425"/>
      </w:pPr>
      <w:rPr>
        <w:rFonts w:hint="eastAsia"/>
      </w:rPr>
    </w:lvl>
  </w:abstractNum>
  <w:abstractNum w:abstractNumId="9">
    <w:nsid w:val="0000000B"/>
    <w:multiLevelType w:val="multilevel"/>
    <w:tmpl w:val="0000000B"/>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F0C3CBC"/>
    <w:multiLevelType w:val="multilevel"/>
    <w:tmpl w:val="1F0C3CBC"/>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2"/>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6"/>
  </w:num>
  <w:num w:numId="2">
    <w:abstractNumId w:val="2"/>
  </w:num>
  <w:num w:numId="3">
    <w:abstractNumId w:val="7"/>
  </w:num>
  <w:num w:numId="4">
    <w:abstractNumId w:val="1"/>
  </w:num>
  <w:num w:numId="5">
    <w:abstractNumId w:val="9"/>
  </w:num>
  <w:num w:numId="6">
    <w:abstractNumId w:val="10"/>
  </w:num>
  <w:num w:numId="7">
    <w:abstractNumId w:val="8"/>
  </w:num>
  <w:num w:numId="8">
    <w:abstractNumId w:val="0"/>
  </w:num>
  <w:num w:numId="9">
    <w:abstractNumId w:val="5"/>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g0YmVhYzZjZDFkNTQ0N2RlNzU3ZGY0M2UwMDIxMmEifQ=="/>
  </w:docVars>
  <w:rsids>
    <w:rsidRoot w:val="003157D1"/>
    <w:rsid w:val="FEFF0AFD"/>
    <w:rsid w:val="FFE7F4B3"/>
    <w:rsid w:val="000004A7"/>
    <w:rsid w:val="0000725F"/>
    <w:rsid w:val="00027E3F"/>
    <w:rsid w:val="000319EF"/>
    <w:rsid w:val="00035BFB"/>
    <w:rsid w:val="000650AE"/>
    <w:rsid w:val="000A1F55"/>
    <w:rsid w:val="000E37D1"/>
    <w:rsid w:val="000F6AC5"/>
    <w:rsid w:val="000F72EC"/>
    <w:rsid w:val="00101F3F"/>
    <w:rsid w:val="00122C0F"/>
    <w:rsid w:val="00134B34"/>
    <w:rsid w:val="001A45C7"/>
    <w:rsid w:val="001C626F"/>
    <w:rsid w:val="001D5E5E"/>
    <w:rsid w:val="002002FD"/>
    <w:rsid w:val="00227190"/>
    <w:rsid w:val="00231830"/>
    <w:rsid w:val="00252463"/>
    <w:rsid w:val="00264592"/>
    <w:rsid w:val="00264748"/>
    <w:rsid w:val="00277B1D"/>
    <w:rsid w:val="00296C80"/>
    <w:rsid w:val="002C7522"/>
    <w:rsid w:val="003157D1"/>
    <w:rsid w:val="00317E1B"/>
    <w:rsid w:val="0032394D"/>
    <w:rsid w:val="00331200"/>
    <w:rsid w:val="003357D8"/>
    <w:rsid w:val="00343F9A"/>
    <w:rsid w:val="0035048A"/>
    <w:rsid w:val="00393AED"/>
    <w:rsid w:val="003A0E88"/>
    <w:rsid w:val="003B0AA2"/>
    <w:rsid w:val="003B4B82"/>
    <w:rsid w:val="003D14E1"/>
    <w:rsid w:val="003F3F2A"/>
    <w:rsid w:val="003F6A1E"/>
    <w:rsid w:val="00400C76"/>
    <w:rsid w:val="00403226"/>
    <w:rsid w:val="00403AF6"/>
    <w:rsid w:val="00421E68"/>
    <w:rsid w:val="00432B49"/>
    <w:rsid w:val="0044710E"/>
    <w:rsid w:val="00465E59"/>
    <w:rsid w:val="004739EC"/>
    <w:rsid w:val="004756B3"/>
    <w:rsid w:val="004C4DEE"/>
    <w:rsid w:val="004D4E03"/>
    <w:rsid w:val="004E4D4E"/>
    <w:rsid w:val="00505E4F"/>
    <w:rsid w:val="0051764E"/>
    <w:rsid w:val="00523DE4"/>
    <w:rsid w:val="00546410"/>
    <w:rsid w:val="00546DCF"/>
    <w:rsid w:val="00547F13"/>
    <w:rsid w:val="005505C4"/>
    <w:rsid w:val="005559A5"/>
    <w:rsid w:val="00571E97"/>
    <w:rsid w:val="00587E25"/>
    <w:rsid w:val="005914B8"/>
    <w:rsid w:val="005941CA"/>
    <w:rsid w:val="005B05A3"/>
    <w:rsid w:val="005B21C3"/>
    <w:rsid w:val="005E008A"/>
    <w:rsid w:val="005E30D0"/>
    <w:rsid w:val="005F3D95"/>
    <w:rsid w:val="005F5C36"/>
    <w:rsid w:val="005F641A"/>
    <w:rsid w:val="006029E6"/>
    <w:rsid w:val="00630CD4"/>
    <w:rsid w:val="00643324"/>
    <w:rsid w:val="006645B4"/>
    <w:rsid w:val="00670172"/>
    <w:rsid w:val="00685E9F"/>
    <w:rsid w:val="006A5157"/>
    <w:rsid w:val="006C7432"/>
    <w:rsid w:val="006D42D8"/>
    <w:rsid w:val="006D7555"/>
    <w:rsid w:val="006E2285"/>
    <w:rsid w:val="007240A2"/>
    <w:rsid w:val="007314EA"/>
    <w:rsid w:val="00741964"/>
    <w:rsid w:val="00770542"/>
    <w:rsid w:val="00777A0B"/>
    <w:rsid w:val="007815B9"/>
    <w:rsid w:val="0079073E"/>
    <w:rsid w:val="007B567E"/>
    <w:rsid w:val="007B6855"/>
    <w:rsid w:val="007C2145"/>
    <w:rsid w:val="007D14AE"/>
    <w:rsid w:val="007E6F99"/>
    <w:rsid w:val="00802C6E"/>
    <w:rsid w:val="008104B1"/>
    <w:rsid w:val="00820248"/>
    <w:rsid w:val="008501AC"/>
    <w:rsid w:val="00855F47"/>
    <w:rsid w:val="00856AEE"/>
    <w:rsid w:val="0086719F"/>
    <w:rsid w:val="00870456"/>
    <w:rsid w:val="00877497"/>
    <w:rsid w:val="00882219"/>
    <w:rsid w:val="0088266B"/>
    <w:rsid w:val="00882D4F"/>
    <w:rsid w:val="00894778"/>
    <w:rsid w:val="008E4DF9"/>
    <w:rsid w:val="008E5AA1"/>
    <w:rsid w:val="00902FB1"/>
    <w:rsid w:val="00913CC8"/>
    <w:rsid w:val="009609A2"/>
    <w:rsid w:val="00987060"/>
    <w:rsid w:val="009A1747"/>
    <w:rsid w:val="009A24BE"/>
    <w:rsid w:val="009B7922"/>
    <w:rsid w:val="009C4733"/>
    <w:rsid w:val="009D16CA"/>
    <w:rsid w:val="00A52646"/>
    <w:rsid w:val="00A55C97"/>
    <w:rsid w:val="00A62EF6"/>
    <w:rsid w:val="00A938C2"/>
    <w:rsid w:val="00AA6F40"/>
    <w:rsid w:val="00AC389C"/>
    <w:rsid w:val="00AD2E1C"/>
    <w:rsid w:val="00AD3DA4"/>
    <w:rsid w:val="00AE0DDA"/>
    <w:rsid w:val="00AE6679"/>
    <w:rsid w:val="00AF1DD0"/>
    <w:rsid w:val="00B16C10"/>
    <w:rsid w:val="00B24B24"/>
    <w:rsid w:val="00B42BCF"/>
    <w:rsid w:val="00B44CCB"/>
    <w:rsid w:val="00B70F5F"/>
    <w:rsid w:val="00B72E27"/>
    <w:rsid w:val="00B75E2D"/>
    <w:rsid w:val="00B84679"/>
    <w:rsid w:val="00BA6AA3"/>
    <w:rsid w:val="00BB267E"/>
    <w:rsid w:val="00BB324D"/>
    <w:rsid w:val="00BD16F8"/>
    <w:rsid w:val="00BD1E43"/>
    <w:rsid w:val="00BE17DF"/>
    <w:rsid w:val="00C1071F"/>
    <w:rsid w:val="00C27CE1"/>
    <w:rsid w:val="00C34765"/>
    <w:rsid w:val="00C5169E"/>
    <w:rsid w:val="00C53742"/>
    <w:rsid w:val="00C6365C"/>
    <w:rsid w:val="00C6510C"/>
    <w:rsid w:val="00CC31A7"/>
    <w:rsid w:val="00D277AA"/>
    <w:rsid w:val="00D442FE"/>
    <w:rsid w:val="00D44878"/>
    <w:rsid w:val="00D53287"/>
    <w:rsid w:val="00D57642"/>
    <w:rsid w:val="00D576D3"/>
    <w:rsid w:val="00D61EC6"/>
    <w:rsid w:val="00D81239"/>
    <w:rsid w:val="00DA12CF"/>
    <w:rsid w:val="00DA3C99"/>
    <w:rsid w:val="00DE1DC3"/>
    <w:rsid w:val="00E065E8"/>
    <w:rsid w:val="00E225C8"/>
    <w:rsid w:val="00E24C02"/>
    <w:rsid w:val="00E40243"/>
    <w:rsid w:val="00E56D32"/>
    <w:rsid w:val="00E63F37"/>
    <w:rsid w:val="00E72D94"/>
    <w:rsid w:val="00E921A8"/>
    <w:rsid w:val="00EA02F2"/>
    <w:rsid w:val="00EB14A1"/>
    <w:rsid w:val="00EB6171"/>
    <w:rsid w:val="00EC5EAB"/>
    <w:rsid w:val="00EE6136"/>
    <w:rsid w:val="00F0119F"/>
    <w:rsid w:val="00F209E1"/>
    <w:rsid w:val="00F2695C"/>
    <w:rsid w:val="00F336A5"/>
    <w:rsid w:val="00F428C9"/>
    <w:rsid w:val="00F4614B"/>
    <w:rsid w:val="00F959FA"/>
    <w:rsid w:val="00FA27CB"/>
    <w:rsid w:val="00FE4E6B"/>
    <w:rsid w:val="00FF2099"/>
    <w:rsid w:val="0864754B"/>
    <w:rsid w:val="0F437CEC"/>
    <w:rsid w:val="148A272A"/>
    <w:rsid w:val="1A451613"/>
    <w:rsid w:val="1F2F6E39"/>
    <w:rsid w:val="20F4376C"/>
    <w:rsid w:val="39EC4E04"/>
    <w:rsid w:val="3FA93C05"/>
    <w:rsid w:val="3FBBD20D"/>
    <w:rsid w:val="485660D1"/>
    <w:rsid w:val="4E720846"/>
    <w:rsid w:val="51AF2B6D"/>
    <w:rsid w:val="54B506DA"/>
    <w:rsid w:val="54FF58AA"/>
    <w:rsid w:val="561623FF"/>
    <w:rsid w:val="581C34FC"/>
    <w:rsid w:val="5EA321E7"/>
    <w:rsid w:val="5FFF527E"/>
    <w:rsid w:val="61DF5D9B"/>
    <w:rsid w:val="66763171"/>
    <w:rsid w:val="69234424"/>
    <w:rsid w:val="6BF00DCD"/>
    <w:rsid w:val="6BF211B7"/>
    <w:rsid w:val="6D54286C"/>
    <w:rsid w:val="6E101829"/>
    <w:rsid w:val="6E68698F"/>
    <w:rsid w:val="73BD5988"/>
    <w:rsid w:val="7F687E94"/>
    <w:rsid w:val="7FBB7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C34765"/>
    <w:pPr>
      <w:widowControl w:val="0"/>
      <w:jc w:val="both"/>
    </w:pPr>
    <w:rPr>
      <w:kern w:val="2"/>
      <w:sz w:val="28"/>
    </w:rPr>
  </w:style>
  <w:style w:type="paragraph" w:styleId="1">
    <w:name w:val="heading 1"/>
    <w:basedOn w:val="a3"/>
    <w:next w:val="a3"/>
    <w:qFormat/>
    <w:rsid w:val="00C34765"/>
    <w:pPr>
      <w:keepNext/>
      <w:snapToGrid w:val="0"/>
      <w:spacing w:line="360" w:lineRule="atLeast"/>
      <w:outlineLvl w:val="0"/>
    </w:pPr>
    <w:rPr>
      <w:rFonts w:ascii="宋体"/>
    </w:rPr>
  </w:style>
  <w:style w:type="paragraph" w:styleId="23">
    <w:name w:val="heading 2"/>
    <w:basedOn w:val="a3"/>
    <w:next w:val="a3"/>
    <w:link w:val="2Char"/>
    <w:qFormat/>
    <w:rsid w:val="00C34765"/>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C34765"/>
    <w:pPr>
      <w:keepNext/>
      <w:keepLines/>
      <w:spacing w:before="260" w:after="260" w:line="413" w:lineRule="auto"/>
      <w:outlineLvl w:val="2"/>
    </w:pPr>
    <w:rPr>
      <w:b/>
      <w:sz w:val="32"/>
    </w:rPr>
  </w:style>
  <w:style w:type="paragraph" w:styleId="4">
    <w:name w:val="heading 4"/>
    <w:basedOn w:val="a3"/>
    <w:next w:val="a3"/>
    <w:qFormat/>
    <w:rsid w:val="00C34765"/>
    <w:pPr>
      <w:keepNext/>
      <w:keepLines/>
      <w:spacing w:before="280" w:after="290" w:line="372" w:lineRule="auto"/>
      <w:outlineLvl w:val="3"/>
    </w:pPr>
    <w:rPr>
      <w:rFonts w:ascii="Arial" w:eastAsia="黑体" w:hAnsi="Arial"/>
      <w:b/>
    </w:rPr>
  </w:style>
  <w:style w:type="paragraph" w:styleId="5">
    <w:name w:val="heading 5"/>
    <w:basedOn w:val="a3"/>
    <w:next w:val="a3"/>
    <w:qFormat/>
    <w:rsid w:val="00C34765"/>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C34765"/>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C34765"/>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C34765"/>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C34765"/>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C34765"/>
    <w:pPr>
      <w:adjustRightInd w:val="0"/>
      <w:snapToGrid w:val="0"/>
      <w:spacing w:line="360" w:lineRule="auto"/>
      <w:ind w:leftChars="400" w:left="100" w:hangingChars="200" w:hanging="200"/>
    </w:pPr>
    <w:rPr>
      <w:sz w:val="24"/>
    </w:rPr>
  </w:style>
  <w:style w:type="paragraph" w:styleId="70">
    <w:name w:val="toc 7"/>
    <w:basedOn w:val="a3"/>
    <w:next w:val="a3"/>
    <w:qFormat/>
    <w:rsid w:val="00C34765"/>
    <w:pPr>
      <w:ind w:leftChars="1200" w:left="2520"/>
    </w:pPr>
  </w:style>
  <w:style w:type="paragraph" w:styleId="2">
    <w:name w:val="List Number 2"/>
    <w:basedOn w:val="a3"/>
    <w:qFormat/>
    <w:rsid w:val="00C34765"/>
    <w:pPr>
      <w:numPr>
        <w:numId w:val="1"/>
      </w:numPr>
      <w:tabs>
        <w:tab w:val="clear" w:pos="425"/>
      </w:tabs>
      <w:spacing w:line="360" w:lineRule="auto"/>
    </w:pPr>
    <w:rPr>
      <w:sz w:val="24"/>
    </w:rPr>
  </w:style>
  <w:style w:type="paragraph" w:styleId="40">
    <w:name w:val="List Bullet 4"/>
    <w:basedOn w:val="a3"/>
    <w:qFormat/>
    <w:rsid w:val="00C34765"/>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rsid w:val="00C34765"/>
    <w:pPr>
      <w:adjustRightInd w:val="0"/>
      <w:snapToGrid w:val="0"/>
      <w:spacing w:line="360" w:lineRule="auto"/>
      <w:ind w:firstLine="420"/>
    </w:pPr>
    <w:rPr>
      <w:sz w:val="24"/>
    </w:rPr>
  </w:style>
  <w:style w:type="paragraph" w:styleId="a8">
    <w:name w:val="caption"/>
    <w:basedOn w:val="a3"/>
    <w:next w:val="a3"/>
    <w:qFormat/>
    <w:rsid w:val="00C34765"/>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rsid w:val="00C34765"/>
    <w:pPr>
      <w:shd w:val="clear" w:color="auto" w:fill="000080"/>
    </w:pPr>
  </w:style>
  <w:style w:type="paragraph" w:styleId="aa">
    <w:name w:val="toa heading"/>
    <w:basedOn w:val="a3"/>
    <w:next w:val="a3"/>
    <w:qFormat/>
    <w:rsid w:val="00C34765"/>
    <w:pPr>
      <w:spacing w:before="120"/>
    </w:pPr>
    <w:rPr>
      <w:rFonts w:ascii="Arial" w:hAnsi="Arial"/>
      <w:sz w:val="24"/>
    </w:rPr>
  </w:style>
  <w:style w:type="paragraph" w:styleId="ab">
    <w:name w:val="annotation text"/>
    <w:basedOn w:val="a3"/>
    <w:link w:val="Char"/>
    <w:qFormat/>
    <w:rsid w:val="00C34765"/>
    <w:pPr>
      <w:adjustRightInd w:val="0"/>
      <w:spacing w:line="360" w:lineRule="atLeast"/>
      <w:jc w:val="left"/>
    </w:pPr>
    <w:rPr>
      <w:kern w:val="0"/>
      <w:sz w:val="24"/>
    </w:rPr>
  </w:style>
  <w:style w:type="paragraph" w:styleId="32">
    <w:name w:val="Body Text 3"/>
    <w:basedOn w:val="a3"/>
    <w:qFormat/>
    <w:rsid w:val="00C34765"/>
    <w:pPr>
      <w:adjustRightInd w:val="0"/>
      <w:snapToGrid w:val="0"/>
      <w:spacing w:after="120" w:line="360" w:lineRule="auto"/>
    </w:pPr>
    <w:rPr>
      <w:sz w:val="16"/>
    </w:rPr>
  </w:style>
  <w:style w:type="paragraph" w:styleId="3">
    <w:name w:val="List Bullet 3"/>
    <w:basedOn w:val="a3"/>
    <w:qFormat/>
    <w:rsid w:val="00C34765"/>
    <w:pPr>
      <w:numPr>
        <w:numId w:val="2"/>
      </w:numPr>
      <w:adjustRightInd w:val="0"/>
      <w:snapToGrid w:val="0"/>
      <w:spacing w:line="360" w:lineRule="auto"/>
    </w:pPr>
    <w:rPr>
      <w:sz w:val="24"/>
    </w:rPr>
  </w:style>
  <w:style w:type="paragraph" w:styleId="ac">
    <w:name w:val="Body Text"/>
    <w:basedOn w:val="a3"/>
    <w:qFormat/>
    <w:rsid w:val="00C34765"/>
    <w:rPr>
      <w:rFonts w:ascii="仿宋_GB2312" w:eastAsia="仿宋_GB2312"/>
      <w:sz w:val="32"/>
    </w:rPr>
  </w:style>
  <w:style w:type="paragraph" w:styleId="ad">
    <w:name w:val="Body Text Indent"/>
    <w:basedOn w:val="a3"/>
    <w:link w:val="Char0"/>
    <w:qFormat/>
    <w:rsid w:val="00C34765"/>
    <w:pPr>
      <w:spacing w:line="700" w:lineRule="exact"/>
      <w:ind w:left="960"/>
    </w:pPr>
    <w:rPr>
      <w:sz w:val="44"/>
    </w:rPr>
  </w:style>
  <w:style w:type="paragraph" w:styleId="33">
    <w:name w:val="List Number 3"/>
    <w:basedOn w:val="a3"/>
    <w:qFormat/>
    <w:rsid w:val="00C34765"/>
    <w:pPr>
      <w:tabs>
        <w:tab w:val="left" w:pos="2120"/>
      </w:tabs>
      <w:adjustRightInd w:val="0"/>
      <w:snapToGrid w:val="0"/>
      <w:spacing w:line="360" w:lineRule="auto"/>
      <w:ind w:left="2120" w:hanging="720"/>
    </w:pPr>
    <w:rPr>
      <w:sz w:val="24"/>
    </w:rPr>
  </w:style>
  <w:style w:type="paragraph" w:styleId="24">
    <w:name w:val="List 2"/>
    <w:basedOn w:val="a3"/>
    <w:qFormat/>
    <w:rsid w:val="00C34765"/>
    <w:pPr>
      <w:adjustRightInd w:val="0"/>
      <w:snapToGrid w:val="0"/>
      <w:spacing w:line="360" w:lineRule="auto"/>
      <w:ind w:leftChars="200" w:left="100" w:hangingChars="200" w:hanging="200"/>
    </w:pPr>
    <w:rPr>
      <w:sz w:val="24"/>
    </w:rPr>
  </w:style>
  <w:style w:type="paragraph" w:styleId="ae">
    <w:name w:val="List Continue"/>
    <w:basedOn w:val="a3"/>
    <w:qFormat/>
    <w:rsid w:val="00C34765"/>
    <w:pPr>
      <w:adjustRightInd w:val="0"/>
      <w:snapToGrid w:val="0"/>
      <w:spacing w:after="120" w:line="360" w:lineRule="auto"/>
      <w:ind w:leftChars="200" w:left="420"/>
    </w:pPr>
    <w:rPr>
      <w:sz w:val="24"/>
    </w:rPr>
  </w:style>
  <w:style w:type="paragraph" w:styleId="20">
    <w:name w:val="List Bullet 2"/>
    <w:basedOn w:val="a3"/>
    <w:qFormat/>
    <w:rsid w:val="00C34765"/>
    <w:pPr>
      <w:numPr>
        <w:numId w:val="3"/>
      </w:numPr>
      <w:adjustRightInd w:val="0"/>
      <w:snapToGrid w:val="0"/>
      <w:spacing w:line="360" w:lineRule="auto"/>
    </w:pPr>
    <w:rPr>
      <w:sz w:val="24"/>
    </w:rPr>
  </w:style>
  <w:style w:type="paragraph" w:styleId="50">
    <w:name w:val="toc 5"/>
    <w:basedOn w:val="a3"/>
    <w:next w:val="a3"/>
    <w:qFormat/>
    <w:rsid w:val="00C34765"/>
    <w:pPr>
      <w:ind w:leftChars="800" w:left="1680"/>
    </w:pPr>
  </w:style>
  <w:style w:type="paragraph" w:styleId="34">
    <w:name w:val="toc 3"/>
    <w:basedOn w:val="a3"/>
    <w:next w:val="a3"/>
    <w:uiPriority w:val="39"/>
    <w:qFormat/>
    <w:rsid w:val="00C34765"/>
    <w:pPr>
      <w:ind w:leftChars="400" w:left="840"/>
    </w:pPr>
  </w:style>
  <w:style w:type="paragraph" w:styleId="af">
    <w:name w:val="Plain Text"/>
    <w:basedOn w:val="a3"/>
    <w:link w:val="Char1"/>
    <w:qFormat/>
    <w:rsid w:val="00C34765"/>
    <w:rPr>
      <w:rFonts w:ascii="宋体" w:hAnsi="Courier New"/>
      <w:sz w:val="21"/>
    </w:rPr>
  </w:style>
  <w:style w:type="paragraph" w:styleId="80">
    <w:name w:val="toc 8"/>
    <w:basedOn w:val="a3"/>
    <w:next w:val="a3"/>
    <w:qFormat/>
    <w:rsid w:val="00C34765"/>
    <w:pPr>
      <w:ind w:leftChars="1400" w:left="2940"/>
    </w:pPr>
  </w:style>
  <w:style w:type="paragraph" w:styleId="af0">
    <w:name w:val="Date"/>
    <w:basedOn w:val="a3"/>
    <w:next w:val="a3"/>
    <w:link w:val="Char2"/>
    <w:qFormat/>
    <w:rsid w:val="00C34765"/>
  </w:style>
  <w:style w:type="paragraph" w:styleId="25">
    <w:name w:val="Body Text Indent 2"/>
    <w:basedOn w:val="a3"/>
    <w:link w:val="2Char0"/>
    <w:qFormat/>
    <w:rsid w:val="00C34765"/>
    <w:pPr>
      <w:snapToGrid w:val="0"/>
      <w:spacing w:line="560" w:lineRule="atLeast"/>
      <w:ind w:firstLine="540"/>
    </w:pPr>
  </w:style>
  <w:style w:type="paragraph" w:styleId="af1">
    <w:name w:val="Balloon Text"/>
    <w:basedOn w:val="a3"/>
    <w:qFormat/>
    <w:rsid w:val="00C34765"/>
    <w:rPr>
      <w:sz w:val="18"/>
    </w:rPr>
  </w:style>
  <w:style w:type="paragraph" w:styleId="af2">
    <w:name w:val="footer"/>
    <w:basedOn w:val="a3"/>
    <w:qFormat/>
    <w:rsid w:val="00C34765"/>
    <w:pPr>
      <w:tabs>
        <w:tab w:val="center" w:pos="4153"/>
        <w:tab w:val="right" w:pos="8306"/>
      </w:tabs>
      <w:snapToGrid w:val="0"/>
      <w:jc w:val="left"/>
    </w:pPr>
    <w:rPr>
      <w:sz w:val="18"/>
    </w:rPr>
  </w:style>
  <w:style w:type="paragraph" w:styleId="af3">
    <w:name w:val="header"/>
    <w:basedOn w:val="a3"/>
    <w:qFormat/>
    <w:rsid w:val="00C34765"/>
    <w:pPr>
      <w:pBdr>
        <w:bottom w:val="single" w:sz="6" w:space="1" w:color="auto"/>
      </w:pBdr>
      <w:tabs>
        <w:tab w:val="center" w:pos="4153"/>
        <w:tab w:val="right" w:pos="8306"/>
      </w:tabs>
      <w:snapToGrid w:val="0"/>
      <w:jc w:val="center"/>
    </w:pPr>
    <w:rPr>
      <w:sz w:val="18"/>
    </w:rPr>
  </w:style>
  <w:style w:type="paragraph" w:styleId="10">
    <w:name w:val="toc 1"/>
    <w:basedOn w:val="a3"/>
    <w:next w:val="a3"/>
    <w:qFormat/>
    <w:rsid w:val="00C34765"/>
    <w:pPr>
      <w:spacing w:line="180" w:lineRule="auto"/>
      <w:jc w:val="center"/>
    </w:pPr>
    <w:rPr>
      <w:sz w:val="30"/>
    </w:rPr>
  </w:style>
  <w:style w:type="paragraph" w:styleId="41">
    <w:name w:val="List Continue 4"/>
    <w:basedOn w:val="a3"/>
    <w:qFormat/>
    <w:rsid w:val="00C34765"/>
    <w:pPr>
      <w:adjustRightInd w:val="0"/>
      <w:snapToGrid w:val="0"/>
      <w:spacing w:after="120" w:line="360" w:lineRule="auto"/>
      <w:ind w:leftChars="800" w:left="1680"/>
    </w:pPr>
    <w:rPr>
      <w:sz w:val="24"/>
    </w:rPr>
  </w:style>
  <w:style w:type="paragraph" w:styleId="42">
    <w:name w:val="toc 4"/>
    <w:basedOn w:val="a3"/>
    <w:next w:val="a3"/>
    <w:qFormat/>
    <w:rsid w:val="00C34765"/>
    <w:pPr>
      <w:ind w:leftChars="600" w:left="1260"/>
    </w:pPr>
  </w:style>
  <w:style w:type="paragraph" w:styleId="af4">
    <w:name w:val="footnote text"/>
    <w:basedOn w:val="a3"/>
    <w:link w:val="Char3"/>
    <w:qFormat/>
    <w:rsid w:val="00C34765"/>
    <w:pPr>
      <w:spacing w:line="360" w:lineRule="auto"/>
    </w:pPr>
    <w:rPr>
      <w:sz w:val="18"/>
    </w:rPr>
  </w:style>
  <w:style w:type="paragraph" w:styleId="60">
    <w:name w:val="toc 6"/>
    <w:basedOn w:val="a3"/>
    <w:next w:val="a3"/>
    <w:qFormat/>
    <w:rsid w:val="00C34765"/>
    <w:pPr>
      <w:ind w:leftChars="1000" w:left="2100"/>
    </w:pPr>
  </w:style>
  <w:style w:type="paragraph" w:styleId="51">
    <w:name w:val="List 5"/>
    <w:basedOn w:val="a3"/>
    <w:qFormat/>
    <w:rsid w:val="00C34765"/>
    <w:pPr>
      <w:adjustRightInd w:val="0"/>
      <w:snapToGrid w:val="0"/>
      <w:spacing w:line="360" w:lineRule="auto"/>
      <w:ind w:leftChars="800" w:left="100" w:hangingChars="200" w:hanging="200"/>
    </w:pPr>
    <w:rPr>
      <w:sz w:val="24"/>
    </w:rPr>
  </w:style>
  <w:style w:type="paragraph" w:styleId="35">
    <w:name w:val="Body Text Indent 3"/>
    <w:basedOn w:val="a3"/>
    <w:qFormat/>
    <w:rsid w:val="00C34765"/>
    <w:pPr>
      <w:spacing w:line="360" w:lineRule="auto"/>
      <w:ind w:firstLine="632"/>
    </w:pPr>
    <w:rPr>
      <w:rFonts w:ascii="黑体" w:eastAsia="黑体"/>
    </w:rPr>
  </w:style>
  <w:style w:type="paragraph" w:styleId="af5">
    <w:name w:val="table of figures"/>
    <w:basedOn w:val="a3"/>
    <w:next w:val="a3"/>
    <w:qFormat/>
    <w:rsid w:val="00C34765"/>
    <w:pPr>
      <w:tabs>
        <w:tab w:val="right" w:leader="dot" w:pos="8640"/>
      </w:tabs>
      <w:spacing w:line="360" w:lineRule="auto"/>
      <w:ind w:left="400" w:hanging="400"/>
    </w:pPr>
    <w:rPr>
      <w:sz w:val="24"/>
    </w:rPr>
  </w:style>
  <w:style w:type="paragraph" w:styleId="26">
    <w:name w:val="toc 2"/>
    <w:basedOn w:val="a3"/>
    <w:next w:val="a3"/>
    <w:uiPriority w:val="39"/>
    <w:qFormat/>
    <w:rsid w:val="00C34765"/>
    <w:pPr>
      <w:ind w:leftChars="200" w:left="420"/>
    </w:pPr>
  </w:style>
  <w:style w:type="paragraph" w:styleId="90">
    <w:name w:val="toc 9"/>
    <w:basedOn w:val="a3"/>
    <w:next w:val="a3"/>
    <w:qFormat/>
    <w:rsid w:val="00C34765"/>
    <w:pPr>
      <w:ind w:leftChars="1600" w:left="3360"/>
    </w:pPr>
  </w:style>
  <w:style w:type="paragraph" w:styleId="27">
    <w:name w:val="Body Text 2"/>
    <w:basedOn w:val="a3"/>
    <w:qFormat/>
    <w:rsid w:val="00C34765"/>
    <w:pPr>
      <w:adjustRightInd w:val="0"/>
      <w:snapToGrid w:val="0"/>
      <w:spacing w:after="120" w:line="480" w:lineRule="auto"/>
    </w:pPr>
    <w:rPr>
      <w:sz w:val="24"/>
    </w:rPr>
  </w:style>
  <w:style w:type="paragraph" w:styleId="43">
    <w:name w:val="List 4"/>
    <w:basedOn w:val="a3"/>
    <w:qFormat/>
    <w:rsid w:val="00C34765"/>
    <w:pPr>
      <w:adjustRightInd w:val="0"/>
      <w:snapToGrid w:val="0"/>
      <w:spacing w:line="360" w:lineRule="auto"/>
      <w:ind w:leftChars="600" w:left="100" w:hangingChars="200" w:hanging="200"/>
    </w:pPr>
    <w:rPr>
      <w:sz w:val="24"/>
    </w:rPr>
  </w:style>
  <w:style w:type="paragraph" w:styleId="28">
    <w:name w:val="List Continue 2"/>
    <w:basedOn w:val="a3"/>
    <w:qFormat/>
    <w:rsid w:val="00C34765"/>
    <w:pPr>
      <w:adjustRightInd w:val="0"/>
      <w:snapToGrid w:val="0"/>
      <w:spacing w:after="120" w:line="360" w:lineRule="auto"/>
      <w:ind w:leftChars="400" w:left="840"/>
    </w:pPr>
    <w:rPr>
      <w:sz w:val="24"/>
    </w:rPr>
  </w:style>
  <w:style w:type="paragraph" w:styleId="af6">
    <w:name w:val="Normal (Web)"/>
    <w:basedOn w:val="a3"/>
    <w:qFormat/>
    <w:rsid w:val="00C34765"/>
    <w:pPr>
      <w:widowControl/>
      <w:spacing w:before="100" w:beforeAutospacing="1" w:after="100" w:afterAutospacing="1"/>
      <w:jc w:val="left"/>
    </w:pPr>
    <w:rPr>
      <w:rFonts w:ascii="宋体" w:hAnsi="宋体"/>
      <w:kern w:val="0"/>
      <w:sz w:val="24"/>
    </w:rPr>
  </w:style>
  <w:style w:type="paragraph" w:styleId="36">
    <w:name w:val="List Continue 3"/>
    <w:basedOn w:val="a3"/>
    <w:qFormat/>
    <w:rsid w:val="00C34765"/>
    <w:pPr>
      <w:adjustRightInd w:val="0"/>
      <w:snapToGrid w:val="0"/>
      <w:spacing w:after="120" w:line="360" w:lineRule="auto"/>
      <w:ind w:leftChars="600" w:left="1260"/>
    </w:pPr>
    <w:rPr>
      <w:sz w:val="24"/>
    </w:rPr>
  </w:style>
  <w:style w:type="paragraph" w:styleId="11">
    <w:name w:val="index 1"/>
    <w:basedOn w:val="a3"/>
    <w:next w:val="a3"/>
    <w:qFormat/>
    <w:rsid w:val="00C34765"/>
    <w:pPr>
      <w:adjustRightInd w:val="0"/>
      <w:spacing w:line="240" w:lineRule="atLeast"/>
    </w:pPr>
    <w:rPr>
      <w:rFonts w:ascii="宋体"/>
      <w:kern w:val="0"/>
      <w:sz w:val="21"/>
    </w:rPr>
  </w:style>
  <w:style w:type="paragraph" w:styleId="af7">
    <w:name w:val="Title"/>
    <w:basedOn w:val="a3"/>
    <w:qFormat/>
    <w:rsid w:val="00C34765"/>
    <w:pPr>
      <w:widowControl/>
      <w:spacing w:after="240" w:line="360" w:lineRule="auto"/>
      <w:jc w:val="center"/>
    </w:pPr>
    <w:rPr>
      <w:rFonts w:ascii="Arial" w:hAnsi="Arial"/>
      <w:b/>
      <w:kern w:val="28"/>
      <w:sz w:val="36"/>
      <w:lang w:eastAsia="en-US"/>
    </w:rPr>
  </w:style>
  <w:style w:type="paragraph" w:styleId="af8">
    <w:name w:val="annotation subject"/>
    <w:basedOn w:val="ab"/>
    <w:next w:val="ab"/>
    <w:link w:val="Char4"/>
    <w:qFormat/>
    <w:rsid w:val="00C34765"/>
    <w:pPr>
      <w:adjustRightInd/>
      <w:spacing w:line="240" w:lineRule="auto"/>
    </w:pPr>
  </w:style>
  <w:style w:type="paragraph" w:styleId="af9">
    <w:name w:val="Body Text First Indent"/>
    <w:basedOn w:val="a3"/>
    <w:qFormat/>
    <w:rsid w:val="00C34765"/>
    <w:pPr>
      <w:spacing w:line="360" w:lineRule="auto"/>
      <w:ind w:firstLine="420"/>
    </w:pPr>
    <w:rPr>
      <w:rFonts w:ascii="宋体" w:hAnsi="宋体"/>
      <w:sz w:val="24"/>
    </w:rPr>
  </w:style>
  <w:style w:type="paragraph" w:styleId="29">
    <w:name w:val="Body Text First Indent 2"/>
    <w:basedOn w:val="ad"/>
    <w:link w:val="2Char1"/>
    <w:qFormat/>
    <w:rsid w:val="00C34765"/>
    <w:pPr>
      <w:spacing w:after="120" w:line="240" w:lineRule="auto"/>
      <w:ind w:leftChars="200" w:left="420" w:firstLineChars="200" w:firstLine="420"/>
    </w:pPr>
  </w:style>
  <w:style w:type="table" w:styleId="afa">
    <w:name w:val="Table Grid"/>
    <w:basedOn w:val="a5"/>
    <w:uiPriority w:val="39"/>
    <w:qFormat/>
    <w:rsid w:val="00C3476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C34765"/>
    <w:rPr>
      <w:b/>
    </w:rPr>
  </w:style>
  <w:style w:type="character" w:styleId="afc">
    <w:name w:val="page number"/>
    <w:basedOn w:val="a4"/>
    <w:qFormat/>
    <w:rsid w:val="00C34765"/>
  </w:style>
  <w:style w:type="character" w:styleId="afd">
    <w:name w:val="FollowedHyperlink"/>
    <w:qFormat/>
    <w:rsid w:val="00C34765"/>
    <w:rPr>
      <w:color w:val="800080"/>
      <w:u w:val="single"/>
    </w:rPr>
  </w:style>
  <w:style w:type="character" w:styleId="afe">
    <w:name w:val="Emphasis"/>
    <w:qFormat/>
    <w:rsid w:val="00C34765"/>
    <w:rPr>
      <w:i/>
    </w:rPr>
  </w:style>
  <w:style w:type="character" w:styleId="aff">
    <w:name w:val="Hyperlink"/>
    <w:uiPriority w:val="99"/>
    <w:qFormat/>
    <w:rsid w:val="00C34765"/>
    <w:rPr>
      <w:color w:val="0000FF"/>
      <w:u w:val="single"/>
    </w:rPr>
  </w:style>
  <w:style w:type="character" w:styleId="aff0">
    <w:name w:val="annotation reference"/>
    <w:qFormat/>
    <w:rsid w:val="00C34765"/>
    <w:rPr>
      <w:sz w:val="21"/>
      <w:szCs w:val="21"/>
    </w:rPr>
  </w:style>
  <w:style w:type="character" w:styleId="aff1">
    <w:name w:val="footnote reference"/>
    <w:qFormat/>
    <w:rsid w:val="00C34765"/>
    <w:rPr>
      <w:position w:val="6"/>
      <w:sz w:val="14"/>
      <w:vertAlign w:val="superscript"/>
    </w:rPr>
  </w:style>
  <w:style w:type="character" w:customStyle="1" w:styleId="2Char">
    <w:name w:val="标题 2 Char"/>
    <w:link w:val="23"/>
    <w:qFormat/>
    <w:rsid w:val="00C34765"/>
    <w:rPr>
      <w:rFonts w:ascii="Arial" w:eastAsia="黑体" w:hAnsi="Arial"/>
      <w:b/>
      <w:kern w:val="2"/>
      <w:sz w:val="32"/>
    </w:rPr>
  </w:style>
  <w:style w:type="character" w:customStyle="1" w:styleId="Char">
    <w:name w:val="批注文字 Char"/>
    <w:link w:val="ab"/>
    <w:qFormat/>
    <w:rsid w:val="00C34765"/>
    <w:rPr>
      <w:sz w:val="24"/>
    </w:rPr>
  </w:style>
  <w:style w:type="character" w:customStyle="1" w:styleId="font1">
    <w:name w:val="font1"/>
    <w:qFormat/>
    <w:rsid w:val="00C34765"/>
    <w:rPr>
      <w:color w:val="000000"/>
      <w:sz w:val="18"/>
    </w:rPr>
  </w:style>
  <w:style w:type="character" w:customStyle="1" w:styleId="TableHeadingCharChar">
    <w:name w:val="Table Heading Char Char"/>
    <w:qFormat/>
    <w:rsid w:val="00C34765"/>
    <w:rPr>
      <w:rFonts w:ascii="Arial" w:eastAsia="黑体" w:hAnsi="Arial"/>
      <w:kern w:val="2"/>
      <w:sz w:val="18"/>
      <w:lang w:val="en-US" w:eastAsia="zh-CN"/>
    </w:rPr>
  </w:style>
  <w:style w:type="character" w:customStyle="1" w:styleId="110">
    <w:name w:val="未命名11"/>
    <w:qFormat/>
    <w:rsid w:val="00C34765"/>
    <w:rPr>
      <w:color w:val="77FFFF"/>
      <w:sz w:val="24"/>
    </w:rPr>
  </w:style>
  <w:style w:type="character" w:customStyle="1" w:styleId="Char0">
    <w:name w:val="正文文本缩进 Char"/>
    <w:link w:val="ad"/>
    <w:qFormat/>
    <w:rsid w:val="00C34765"/>
    <w:rPr>
      <w:kern w:val="2"/>
      <w:sz w:val="44"/>
    </w:rPr>
  </w:style>
  <w:style w:type="character" w:customStyle="1" w:styleId="crowed11">
    <w:name w:val="crowed11"/>
    <w:qFormat/>
    <w:rsid w:val="00C34765"/>
    <w:rPr>
      <w:rFonts w:hint="default"/>
      <w:sz w:val="24"/>
    </w:rPr>
  </w:style>
  <w:style w:type="character" w:customStyle="1" w:styleId="TableTextChar1Char">
    <w:name w:val="Table Text Char1 Char"/>
    <w:qFormat/>
    <w:rsid w:val="00C34765"/>
    <w:rPr>
      <w:rFonts w:ascii="Arial" w:hAnsi="Arial"/>
      <w:kern w:val="2"/>
      <w:sz w:val="18"/>
      <w:lang w:val="en-US" w:eastAsia="zh-CN" w:bidi="ar-SA"/>
    </w:rPr>
  </w:style>
  <w:style w:type="character" w:customStyle="1" w:styleId="2Char1">
    <w:name w:val="正文首行缩进 2 Char"/>
    <w:basedOn w:val="Char0"/>
    <w:link w:val="29"/>
    <w:qFormat/>
    <w:rsid w:val="00C34765"/>
    <w:rPr>
      <w:kern w:val="2"/>
      <w:sz w:val="44"/>
    </w:rPr>
  </w:style>
  <w:style w:type="character" w:customStyle="1" w:styleId="TableTextChar">
    <w:name w:val="Table Text Char"/>
    <w:link w:val="TableText"/>
    <w:qFormat/>
    <w:rsid w:val="00C34765"/>
    <w:rPr>
      <w:rFonts w:ascii="Arial" w:hAnsi="Arial"/>
      <w:kern w:val="2"/>
      <w:sz w:val="18"/>
      <w:lang w:val="en-US" w:eastAsia="zh-CN" w:bidi="ar-SA"/>
    </w:rPr>
  </w:style>
  <w:style w:type="paragraph" w:customStyle="1" w:styleId="TableText">
    <w:name w:val="Table Text"/>
    <w:link w:val="TableTextChar"/>
    <w:qFormat/>
    <w:rsid w:val="00C34765"/>
    <w:pPr>
      <w:snapToGrid w:val="0"/>
      <w:spacing w:before="80" w:after="80"/>
    </w:pPr>
    <w:rPr>
      <w:rFonts w:ascii="Arial" w:hAnsi="Arial"/>
      <w:kern w:val="2"/>
      <w:sz w:val="18"/>
    </w:rPr>
  </w:style>
  <w:style w:type="character" w:customStyle="1" w:styleId="074Char1">
    <w:name w:val="标书正文:  0.74 厘米 Char1"/>
    <w:qFormat/>
    <w:rsid w:val="00C34765"/>
    <w:rPr>
      <w:rFonts w:eastAsia="宋体"/>
      <w:kern w:val="2"/>
      <w:sz w:val="24"/>
      <w:lang w:val="en-US" w:eastAsia="zh-CN"/>
    </w:rPr>
  </w:style>
  <w:style w:type="character" w:customStyle="1" w:styleId="3Char">
    <w:name w:val="标题 3 Char"/>
    <w:link w:val="30"/>
    <w:qFormat/>
    <w:rsid w:val="00C34765"/>
    <w:rPr>
      <w:rFonts w:eastAsia="宋体"/>
      <w:b/>
      <w:kern w:val="2"/>
      <w:sz w:val="32"/>
      <w:lang w:val="en-US" w:eastAsia="zh-CN"/>
    </w:rPr>
  </w:style>
  <w:style w:type="character" w:customStyle="1" w:styleId="aff2">
    <w:name w:val="样式 宋体"/>
    <w:qFormat/>
    <w:rsid w:val="00C34765"/>
    <w:rPr>
      <w:rFonts w:ascii="宋体" w:eastAsia="宋体" w:hAnsi="宋体"/>
      <w:sz w:val="28"/>
    </w:rPr>
  </w:style>
  <w:style w:type="character" w:customStyle="1" w:styleId="Char5">
    <w:name w:val="正文 + 三号 Char"/>
    <w:qFormat/>
    <w:rsid w:val="00C34765"/>
    <w:rPr>
      <w:rFonts w:eastAsia="宋体"/>
      <w:kern w:val="2"/>
      <w:sz w:val="21"/>
      <w:lang w:val="en-US" w:eastAsia="zh-CN"/>
    </w:rPr>
  </w:style>
  <w:style w:type="character" w:customStyle="1" w:styleId="CharChar11">
    <w:name w:val="Char Char11"/>
    <w:qFormat/>
    <w:rsid w:val="00C34765"/>
    <w:rPr>
      <w:rFonts w:ascii="宋体"/>
      <w:kern w:val="2"/>
      <w:sz w:val="28"/>
    </w:rPr>
  </w:style>
  <w:style w:type="character" w:customStyle="1" w:styleId="Char6">
    <w:name w:val="文字 Char"/>
    <w:link w:val="aff3"/>
    <w:qFormat/>
    <w:rsid w:val="00C34765"/>
    <w:rPr>
      <w:rFonts w:ascii="宋体"/>
      <w:kern w:val="2"/>
      <w:sz w:val="28"/>
    </w:rPr>
  </w:style>
  <w:style w:type="paragraph" w:customStyle="1" w:styleId="aff3">
    <w:name w:val="文字"/>
    <w:basedOn w:val="a3"/>
    <w:link w:val="Char6"/>
    <w:qFormat/>
    <w:rsid w:val="00C34765"/>
    <w:pPr>
      <w:tabs>
        <w:tab w:val="left" w:pos="8520"/>
      </w:tabs>
      <w:spacing w:line="312" w:lineRule="auto"/>
      <w:ind w:right="-210" w:firstLine="556"/>
    </w:pPr>
    <w:rPr>
      <w:rFonts w:ascii="宋体"/>
    </w:rPr>
  </w:style>
  <w:style w:type="character" w:customStyle="1" w:styleId="content-white1">
    <w:name w:val="content-white1"/>
    <w:qFormat/>
    <w:rsid w:val="00C34765"/>
    <w:rPr>
      <w:color w:val="auto"/>
      <w:sz w:val="18"/>
      <w:u w:val="none"/>
    </w:rPr>
  </w:style>
  <w:style w:type="character" w:customStyle="1" w:styleId="Char4">
    <w:name w:val="批注主题 Char"/>
    <w:basedOn w:val="Char"/>
    <w:link w:val="af8"/>
    <w:qFormat/>
    <w:rsid w:val="00C34765"/>
    <w:rPr>
      <w:sz w:val="24"/>
    </w:rPr>
  </w:style>
  <w:style w:type="character" w:customStyle="1" w:styleId="CharChar3">
    <w:name w:val="Char Char3"/>
    <w:qFormat/>
    <w:rsid w:val="00C34765"/>
    <w:rPr>
      <w:rFonts w:eastAsia="宋体"/>
      <w:kern w:val="2"/>
      <w:sz w:val="18"/>
      <w:lang w:val="en-US" w:eastAsia="zh-CN"/>
    </w:rPr>
  </w:style>
  <w:style w:type="character" w:customStyle="1" w:styleId="titleemph1">
    <w:name w:val="title_emph1"/>
    <w:qFormat/>
    <w:rsid w:val="00C34765"/>
    <w:rPr>
      <w:rFonts w:ascii="Arial" w:hAnsi="Arial" w:hint="default"/>
      <w:b/>
      <w:sz w:val="20"/>
    </w:rPr>
  </w:style>
  <w:style w:type="character" w:customStyle="1" w:styleId="top-det1">
    <w:name w:val="top-det1"/>
    <w:qFormat/>
    <w:rsid w:val="00C34765"/>
    <w:rPr>
      <w:b/>
      <w:color w:val="000000"/>
    </w:rPr>
  </w:style>
  <w:style w:type="character" w:customStyle="1" w:styleId="CharChar2">
    <w:name w:val="Char Char2"/>
    <w:qFormat/>
    <w:rsid w:val="00C34765"/>
    <w:rPr>
      <w:rFonts w:eastAsia="宋体"/>
      <w:kern w:val="2"/>
      <w:sz w:val="18"/>
      <w:lang w:val="en-US" w:eastAsia="zh-CN"/>
    </w:rPr>
  </w:style>
  <w:style w:type="character" w:customStyle="1" w:styleId="v151">
    <w:name w:val="v151"/>
    <w:qFormat/>
    <w:rsid w:val="00C34765"/>
    <w:rPr>
      <w:sz w:val="18"/>
    </w:rPr>
  </w:style>
  <w:style w:type="character" w:customStyle="1" w:styleId="Char7">
    <w:name w:val="小 Char"/>
    <w:qFormat/>
    <w:rsid w:val="00C34765"/>
    <w:rPr>
      <w:rFonts w:ascii="宋体" w:eastAsia="宋体" w:hAnsi="Courier New"/>
      <w:kern w:val="2"/>
      <w:sz w:val="21"/>
      <w:lang w:val="en-US" w:eastAsia="zh-CN" w:bidi="ar-SA"/>
    </w:rPr>
  </w:style>
  <w:style w:type="character" w:customStyle="1" w:styleId="Char2">
    <w:name w:val="日期 Char"/>
    <w:link w:val="af0"/>
    <w:qFormat/>
    <w:rsid w:val="00C34765"/>
    <w:rPr>
      <w:kern w:val="2"/>
      <w:sz w:val="28"/>
    </w:rPr>
  </w:style>
  <w:style w:type="character" w:customStyle="1" w:styleId="CharChar5">
    <w:name w:val="Char Char5"/>
    <w:qFormat/>
    <w:rsid w:val="00C34765"/>
    <w:rPr>
      <w:rFonts w:ascii="Arial" w:eastAsia="宋体" w:hAnsi="Arial"/>
      <w:b/>
      <w:kern w:val="28"/>
      <w:sz w:val="36"/>
      <w:lang w:val="en-US" w:eastAsia="en-US"/>
    </w:rPr>
  </w:style>
  <w:style w:type="character" w:customStyle="1" w:styleId="CharChar7">
    <w:name w:val="Char Char7"/>
    <w:qFormat/>
    <w:rsid w:val="00C34765"/>
    <w:rPr>
      <w:rFonts w:ascii="宋体" w:eastAsia="宋体" w:hAnsi="宋体"/>
      <w:kern w:val="2"/>
      <w:sz w:val="28"/>
    </w:rPr>
  </w:style>
  <w:style w:type="character" w:customStyle="1" w:styleId="CharChar4">
    <w:name w:val="Char Char4"/>
    <w:qFormat/>
    <w:rsid w:val="00C34765"/>
    <w:rPr>
      <w:rFonts w:eastAsia="宋体"/>
      <w:b/>
      <w:kern w:val="2"/>
      <w:sz w:val="21"/>
      <w:lang w:val="en-US" w:eastAsia="zh-CN"/>
    </w:rPr>
  </w:style>
  <w:style w:type="character" w:customStyle="1" w:styleId="CharChar">
    <w:name w:val="Char Char"/>
    <w:qFormat/>
    <w:rsid w:val="00C34765"/>
    <w:rPr>
      <w:rFonts w:ascii="宋体" w:eastAsia="宋体" w:hAnsi="宋体"/>
      <w:kern w:val="2"/>
      <w:sz w:val="24"/>
      <w:lang w:val="en-US" w:eastAsia="zh-CN" w:bidi="ar-SA"/>
    </w:rPr>
  </w:style>
  <w:style w:type="character" w:customStyle="1" w:styleId="2Char0">
    <w:name w:val="正文文本缩进 2 Char"/>
    <w:link w:val="25"/>
    <w:qFormat/>
    <w:rsid w:val="00C34765"/>
    <w:rPr>
      <w:kern w:val="2"/>
      <w:sz w:val="28"/>
    </w:rPr>
  </w:style>
  <w:style w:type="character" w:customStyle="1" w:styleId="Char3">
    <w:name w:val="脚注文本 Char"/>
    <w:link w:val="af4"/>
    <w:qFormat/>
    <w:rsid w:val="00C34765"/>
    <w:rPr>
      <w:kern w:val="2"/>
      <w:sz w:val="18"/>
    </w:rPr>
  </w:style>
  <w:style w:type="character" w:customStyle="1" w:styleId="TableTextCharCharCharChar">
    <w:name w:val="Table Text Char Char Char Char"/>
    <w:link w:val="TableTextCharCharChar"/>
    <w:qFormat/>
    <w:rsid w:val="00C34765"/>
    <w:rPr>
      <w:rFonts w:ascii="Arial" w:hAnsi="Arial"/>
      <w:kern w:val="2"/>
      <w:sz w:val="18"/>
      <w:lang w:val="en-US" w:eastAsia="zh-CN" w:bidi="ar-SA"/>
    </w:rPr>
  </w:style>
  <w:style w:type="paragraph" w:customStyle="1" w:styleId="TableTextCharCharChar">
    <w:name w:val="Table Text Char Char Char"/>
    <w:link w:val="TableTextCharCharCharChar"/>
    <w:qFormat/>
    <w:rsid w:val="00C34765"/>
    <w:pPr>
      <w:snapToGrid w:val="0"/>
      <w:spacing w:before="80" w:after="80"/>
    </w:pPr>
    <w:rPr>
      <w:rFonts w:ascii="Arial" w:hAnsi="Arial"/>
      <w:kern w:val="2"/>
      <w:sz w:val="18"/>
    </w:rPr>
  </w:style>
  <w:style w:type="character" w:customStyle="1" w:styleId="CharChar6">
    <w:name w:val="Char Char6"/>
    <w:qFormat/>
    <w:rsid w:val="00C34765"/>
    <w:rPr>
      <w:rFonts w:ascii="仿宋_GB2312" w:eastAsia="仿宋_GB2312"/>
      <w:kern w:val="2"/>
      <w:sz w:val="32"/>
    </w:rPr>
  </w:style>
  <w:style w:type="character" w:customStyle="1" w:styleId="H2Char">
    <w:name w:val="H2 Char"/>
    <w:qFormat/>
    <w:rsid w:val="00C34765"/>
    <w:rPr>
      <w:rFonts w:ascii="Arial" w:eastAsia="宋体" w:hAnsi="Arial"/>
      <w:kern w:val="2"/>
      <w:sz w:val="28"/>
      <w:lang w:val="en-US" w:eastAsia="zh-CN"/>
    </w:rPr>
  </w:style>
  <w:style w:type="paragraph" w:customStyle="1" w:styleId="TableContents">
    <w:name w:val="Table Contents"/>
    <w:basedOn w:val="ac"/>
    <w:qFormat/>
    <w:rsid w:val="00C34765"/>
    <w:pPr>
      <w:suppressAutoHyphens/>
      <w:jc w:val="left"/>
    </w:pPr>
    <w:rPr>
      <w:rFonts w:ascii="Times New Roman" w:eastAsia="Times New Roman"/>
      <w:kern w:val="0"/>
      <w:sz w:val="24"/>
    </w:rPr>
  </w:style>
  <w:style w:type="paragraph" w:customStyle="1" w:styleId="aff4">
    <w:name w:val="摘要"/>
    <w:basedOn w:val="a3"/>
    <w:qFormat/>
    <w:rsid w:val="00C34765"/>
    <w:pPr>
      <w:spacing w:line="360" w:lineRule="auto"/>
    </w:pPr>
    <w:rPr>
      <w:rFonts w:eastAsia="黑体"/>
      <w:sz w:val="20"/>
    </w:rPr>
  </w:style>
  <w:style w:type="paragraph" w:customStyle="1" w:styleId="aff5">
    <w:name w:val="样式 宋体 五号 行距: 单倍行距"/>
    <w:basedOn w:val="a3"/>
    <w:qFormat/>
    <w:rsid w:val="00C34765"/>
    <w:pPr>
      <w:adjustRightInd w:val="0"/>
      <w:jc w:val="left"/>
    </w:pPr>
    <w:rPr>
      <w:rFonts w:ascii="宋体" w:hAnsi="宋体"/>
      <w:kern w:val="0"/>
      <w:sz w:val="21"/>
    </w:rPr>
  </w:style>
  <w:style w:type="paragraph" w:customStyle="1" w:styleId="aff6">
    <w:name w:val="正文（首行不缩进）"/>
    <w:basedOn w:val="a3"/>
    <w:qFormat/>
    <w:rsid w:val="00C34765"/>
    <w:pPr>
      <w:autoSpaceDE w:val="0"/>
      <w:autoSpaceDN w:val="0"/>
      <w:adjustRightInd w:val="0"/>
      <w:spacing w:line="360" w:lineRule="auto"/>
      <w:jc w:val="left"/>
    </w:pPr>
    <w:rPr>
      <w:kern w:val="0"/>
      <w:sz w:val="21"/>
    </w:rPr>
  </w:style>
  <w:style w:type="paragraph" w:customStyle="1" w:styleId="a">
    <w:name w:val="表号"/>
    <w:basedOn w:val="a3"/>
    <w:qFormat/>
    <w:rsid w:val="00C34765"/>
    <w:pPr>
      <w:numPr>
        <w:numId w:val="4"/>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Title-Date">
    <w:name w:val="Title - Date"/>
    <w:basedOn w:val="af7"/>
    <w:qFormat/>
    <w:rsid w:val="00C34765"/>
    <w:pPr>
      <w:spacing w:before="240" w:after="720"/>
    </w:pPr>
    <w:rPr>
      <w:sz w:val="28"/>
    </w:rPr>
  </w:style>
  <w:style w:type="paragraph" w:customStyle="1" w:styleId="INStep">
    <w:name w:val="IN Step"/>
    <w:basedOn w:val="a3"/>
    <w:qFormat/>
    <w:rsid w:val="00C34765"/>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320">
    <w:name w:val="标题3——2"/>
    <w:basedOn w:val="30"/>
    <w:qFormat/>
    <w:rsid w:val="00C34765"/>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2">
    <w:name w:val="正文1"/>
    <w:basedOn w:val="a3"/>
    <w:qFormat/>
    <w:rsid w:val="00C34765"/>
    <w:pPr>
      <w:spacing w:line="300" w:lineRule="auto"/>
      <w:ind w:firstLineChars="200" w:firstLine="200"/>
    </w:pPr>
    <w:rPr>
      <w:sz w:val="24"/>
    </w:rPr>
  </w:style>
  <w:style w:type="paragraph" w:customStyle="1" w:styleId="aff7">
    <w:name w:val="表头"/>
    <w:basedOn w:val="aff8"/>
    <w:qFormat/>
    <w:rsid w:val="00C34765"/>
    <w:pPr>
      <w:jc w:val="center"/>
    </w:pPr>
    <w:rPr>
      <w:b/>
      <w:bCs/>
    </w:rPr>
  </w:style>
  <w:style w:type="paragraph" w:customStyle="1" w:styleId="aff8">
    <w:name w:val="表格正文"/>
    <w:basedOn w:val="a3"/>
    <w:qFormat/>
    <w:rsid w:val="00C34765"/>
    <w:rPr>
      <w:rFonts w:ascii="Calibri" w:eastAsia="仿宋" w:hAnsi="Calibri" w:cs="宋体"/>
      <w:sz w:val="24"/>
    </w:rPr>
  </w:style>
  <w:style w:type="paragraph" w:customStyle="1" w:styleId="21">
    <w:name w:val="样式2"/>
    <w:basedOn w:val="4"/>
    <w:qFormat/>
    <w:rsid w:val="00C34765"/>
    <w:pPr>
      <w:numPr>
        <w:numId w:val="5"/>
      </w:numPr>
      <w:spacing w:before="560" w:line="400" w:lineRule="exact"/>
      <w:jc w:val="center"/>
      <w:outlineLvl w:val="0"/>
    </w:pPr>
    <w:rPr>
      <w:b w:val="0"/>
      <w:sz w:val="44"/>
    </w:rPr>
  </w:style>
  <w:style w:type="paragraph" w:customStyle="1" w:styleId="aff9">
    <w:name w:val="表头样式"/>
    <w:basedOn w:val="a3"/>
    <w:qFormat/>
    <w:rsid w:val="00C34765"/>
    <w:pPr>
      <w:autoSpaceDE w:val="0"/>
      <w:autoSpaceDN w:val="0"/>
      <w:adjustRightInd w:val="0"/>
      <w:spacing w:line="360" w:lineRule="auto"/>
      <w:jc w:val="left"/>
    </w:pPr>
    <w:rPr>
      <w:b/>
      <w:kern w:val="0"/>
      <w:sz w:val="21"/>
    </w:rPr>
  </w:style>
  <w:style w:type="paragraph" w:customStyle="1" w:styleId="CharChar14CharChar">
    <w:name w:val="Char Char14 Char Char"/>
    <w:basedOn w:val="a3"/>
    <w:qFormat/>
    <w:rsid w:val="00C34765"/>
    <w:rPr>
      <w:sz w:val="21"/>
      <w:szCs w:val="24"/>
    </w:rPr>
  </w:style>
  <w:style w:type="paragraph" w:customStyle="1" w:styleId="affa">
    <w:name w:val="表文字"/>
    <w:qFormat/>
    <w:rsid w:val="00C34765"/>
    <w:rPr>
      <w:rFonts w:ascii="宋体"/>
      <w:kern w:val="2"/>
    </w:rPr>
  </w:style>
  <w:style w:type="paragraph" w:customStyle="1" w:styleId="CharCharCharCharChar">
    <w:name w:val="文档正文 Char Char Char Char Char"/>
    <w:basedOn w:val="a3"/>
    <w:qFormat/>
    <w:rsid w:val="00C34765"/>
    <w:pPr>
      <w:adjustRightInd w:val="0"/>
      <w:spacing w:line="440" w:lineRule="exact"/>
      <w:ind w:firstLine="420"/>
    </w:pPr>
    <w:rPr>
      <w:rFonts w:ascii="Arial Narrow" w:hAnsi="Arial Narrow"/>
      <w:kern w:val="0"/>
      <w:sz w:val="24"/>
    </w:rPr>
  </w:style>
  <w:style w:type="paragraph" w:customStyle="1" w:styleId="ParaCharCharCharCharCharCharChar">
    <w:name w:val="默认段落字体 Para Char Char Char Char Char Char Char"/>
    <w:basedOn w:val="a3"/>
    <w:qFormat/>
    <w:rsid w:val="00C34765"/>
    <w:rPr>
      <w:rFonts w:ascii="Tahoma" w:hAnsi="Tahoma"/>
      <w:sz w:val="24"/>
    </w:rPr>
  </w:style>
  <w:style w:type="paragraph" w:customStyle="1" w:styleId="13">
    <w:name w:val="表格1"/>
    <w:basedOn w:val="a3"/>
    <w:qFormat/>
    <w:rsid w:val="00C34765"/>
    <w:pPr>
      <w:kinsoku w:val="0"/>
      <w:wordWrap w:val="0"/>
      <w:overflowPunct w:val="0"/>
      <w:autoSpaceDE w:val="0"/>
      <w:autoSpaceDN w:val="0"/>
      <w:adjustRightInd w:val="0"/>
      <w:spacing w:line="288" w:lineRule="auto"/>
      <w:jc w:val="center"/>
    </w:pPr>
    <w:rPr>
      <w:rFonts w:ascii="宋体"/>
      <w:kern w:val="0"/>
      <w:sz w:val="18"/>
    </w:rPr>
  </w:style>
  <w:style w:type="paragraph" w:customStyle="1" w:styleId="605">
    <w:name w:val="样式 标题 6第五层条 + 三号 段前: 0.5 行"/>
    <w:basedOn w:val="6"/>
    <w:qFormat/>
    <w:rsid w:val="00C34765"/>
    <w:pPr>
      <w:widowControl/>
      <w:adjustRightInd/>
      <w:snapToGrid/>
      <w:spacing w:beforeLines="50"/>
      <w:jc w:val="left"/>
    </w:pPr>
    <w:rPr>
      <w:kern w:val="24"/>
      <w:sz w:val="28"/>
    </w:rPr>
  </w:style>
  <w:style w:type="paragraph" w:customStyle="1" w:styleId="Char8">
    <w:name w:val="Char"/>
    <w:basedOn w:val="a3"/>
    <w:qFormat/>
    <w:rsid w:val="00C34765"/>
    <w:pPr>
      <w:spacing w:line="240" w:lineRule="atLeast"/>
      <w:ind w:left="420" w:firstLine="420"/>
    </w:pPr>
    <w:rPr>
      <w:kern w:val="0"/>
      <w:sz w:val="21"/>
    </w:rPr>
  </w:style>
  <w:style w:type="paragraph" w:customStyle="1" w:styleId="ItemStepinTable">
    <w:name w:val="Item Step in Table"/>
    <w:qFormat/>
    <w:rsid w:val="00C34765"/>
    <w:pPr>
      <w:numPr>
        <w:numId w:val="6"/>
      </w:numPr>
      <w:tabs>
        <w:tab w:val="left" w:pos="397"/>
      </w:tabs>
      <w:spacing w:before="40" w:after="40"/>
      <w:jc w:val="both"/>
    </w:pPr>
    <w:rPr>
      <w:rFonts w:ascii="Arial" w:hAnsi="Arial"/>
      <w:sz w:val="18"/>
    </w:rPr>
  </w:style>
  <w:style w:type="paragraph" w:customStyle="1" w:styleId="14">
    <w:name w:val="样式1"/>
    <w:basedOn w:val="4"/>
    <w:qFormat/>
    <w:rsid w:val="00C34765"/>
    <w:pPr>
      <w:tabs>
        <w:tab w:val="left" w:pos="720"/>
      </w:tabs>
      <w:spacing w:before="500" w:after="260" w:line="560" w:lineRule="atLeast"/>
      <w:ind w:left="420" w:hanging="420"/>
    </w:pPr>
  </w:style>
  <w:style w:type="paragraph" w:customStyle="1" w:styleId="INFeature">
    <w:name w:val="IN Feature"/>
    <w:qFormat/>
    <w:rsid w:val="00C34765"/>
    <w:pPr>
      <w:keepNext/>
      <w:keepLines/>
      <w:spacing w:before="240" w:after="240"/>
      <w:outlineLvl w:val="7"/>
    </w:pPr>
    <w:rPr>
      <w:rFonts w:ascii="Arial" w:eastAsia="黑体" w:hAnsi="Arial"/>
      <w:sz w:val="21"/>
    </w:rPr>
  </w:style>
  <w:style w:type="paragraph" w:customStyle="1" w:styleId="StyleHeading3h3Heading3-oldLevel3HeadH3level3PIM3se">
    <w:name w:val="Style Heading 3h3Heading 3 - oldLevel 3 HeadH3level_3PIM 3se..."/>
    <w:basedOn w:val="30"/>
    <w:qFormat/>
    <w:rsid w:val="00C34765"/>
    <w:pPr>
      <w:tabs>
        <w:tab w:val="left" w:pos="709"/>
        <w:tab w:val="left" w:pos="1620"/>
      </w:tabs>
      <w:ind w:left="1620" w:hanging="360"/>
    </w:pPr>
  </w:style>
  <w:style w:type="paragraph" w:customStyle="1" w:styleId="GB23122">
    <w:name w:val="样式 仿宋_GB2312 首行缩进:  2 字符"/>
    <w:basedOn w:val="a3"/>
    <w:qFormat/>
    <w:rsid w:val="00C34765"/>
    <w:pPr>
      <w:spacing w:line="600" w:lineRule="exact"/>
      <w:ind w:firstLineChars="150" w:firstLine="420"/>
      <w:jc w:val="left"/>
    </w:pPr>
    <w:rPr>
      <w:rFonts w:ascii="仿宋_GB2312" w:eastAsia="仿宋_GB2312" w:hAnsi="Arial"/>
      <w:color w:val="000000"/>
      <w:kern w:val="0"/>
      <w:lang w:val="zh-CN"/>
    </w:rPr>
  </w:style>
  <w:style w:type="paragraph" w:customStyle="1" w:styleId="15">
    <w:name w:val="修订1"/>
    <w:qFormat/>
    <w:rsid w:val="00C34765"/>
    <w:rPr>
      <w:kern w:val="2"/>
      <w:sz w:val="21"/>
    </w:rPr>
  </w:style>
  <w:style w:type="paragraph" w:customStyle="1" w:styleId="2a">
    <w:name w:val="正文字缩2字"/>
    <w:basedOn w:val="a3"/>
    <w:qFormat/>
    <w:rsid w:val="00C34765"/>
    <w:pPr>
      <w:spacing w:before="60" w:after="60" w:line="360" w:lineRule="auto"/>
      <w:ind w:leftChars="200" w:left="200" w:firstLineChars="200" w:firstLine="200"/>
    </w:pPr>
    <w:rPr>
      <w:sz w:val="24"/>
    </w:rPr>
  </w:style>
  <w:style w:type="paragraph" w:customStyle="1" w:styleId="Note">
    <w:name w:val="Note"/>
    <w:basedOn w:val="a3"/>
    <w:qFormat/>
    <w:rsid w:val="00C34765"/>
    <w:pPr>
      <w:pBdr>
        <w:top w:val="single" w:sz="12" w:space="3" w:color="auto"/>
        <w:bottom w:val="single" w:sz="12" w:space="3" w:color="auto"/>
      </w:pBdr>
      <w:spacing w:line="360" w:lineRule="auto"/>
    </w:pPr>
    <w:rPr>
      <w:sz w:val="24"/>
    </w:rPr>
  </w:style>
  <w:style w:type="paragraph" w:customStyle="1" w:styleId="CharCharCharCharCharCharChar">
    <w:name w:val="Char Char Char Char Char Char Char"/>
    <w:basedOn w:val="a9"/>
    <w:qFormat/>
    <w:rsid w:val="00C34765"/>
    <w:rPr>
      <w:rFonts w:ascii="宋体" w:hAnsi="Tahoma"/>
    </w:rPr>
  </w:style>
  <w:style w:type="paragraph" w:customStyle="1" w:styleId="ParaCharCharCharCharCharCharCharCharChar1CharCharCharChar">
    <w:name w:val="默认段落字体 Para Char Char Char Char Char Char Char Char Char1 Char Char Char Char"/>
    <w:basedOn w:val="a3"/>
    <w:qFormat/>
    <w:rsid w:val="00C34765"/>
    <w:rPr>
      <w:rFonts w:ascii="Tahoma" w:hAnsi="Tahoma"/>
      <w:sz w:val="24"/>
    </w:rPr>
  </w:style>
  <w:style w:type="paragraph" w:customStyle="1" w:styleId="2b">
    <w:name w:val="标题2"/>
    <w:basedOn w:val="23"/>
    <w:qFormat/>
    <w:rsid w:val="00C34765"/>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9">
    <w:name w:val="段 Char"/>
    <w:qFormat/>
    <w:rsid w:val="00C34765"/>
    <w:pPr>
      <w:autoSpaceDE w:val="0"/>
      <w:autoSpaceDN w:val="0"/>
      <w:ind w:firstLineChars="200" w:firstLine="200"/>
      <w:jc w:val="both"/>
    </w:pPr>
    <w:rPr>
      <w:rFonts w:ascii="宋体"/>
      <w:sz w:val="21"/>
    </w:rPr>
  </w:style>
  <w:style w:type="paragraph" w:customStyle="1" w:styleId="affb">
    <w:name w:val="图片文字"/>
    <w:basedOn w:val="a3"/>
    <w:qFormat/>
    <w:rsid w:val="00C34765"/>
    <w:pPr>
      <w:spacing w:line="240" w:lineRule="atLeast"/>
      <w:jc w:val="center"/>
    </w:pPr>
    <w:rPr>
      <w:sz w:val="21"/>
    </w:rPr>
  </w:style>
  <w:style w:type="paragraph" w:customStyle="1" w:styleId="CharChar1Char">
    <w:name w:val="Char Char1 Char"/>
    <w:basedOn w:val="a3"/>
    <w:qFormat/>
    <w:rsid w:val="00C34765"/>
    <w:rPr>
      <w:rFonts w:ascii="Tahoma" w:hAnsi="Tahoma"/>
      <w:sz w:val="24"/>
      <w:szCs w:val="24"/>
    </w:rPr>
  </w:style>
  <w:style w:type="paragraph" w:customStyle="1" w:styleId="16">
    <w:name w:val="文本1"/>
    <w:basedOn w:val="a3"/>
    <w:qFormat/>
    <w:rsid w:val="00C34765"/>
    <w:pPr>
      <w:adjustRightInd w:val="0"/>
      <w:spacing w:line="312" w:lineRule="atLeast"/>
      <w:jc w:val="center"/>
    </w:pPr>
    <w:rPr>
      <w:kern w:val="0"/>
      <w:sz w:val="18"/>
    </w:rPr>
  </w:style>
  <w:style w:type="paragraph" w:customStyle="1" w:styleId="CharCharCharCharCharCharCharCharCharCharCharCharCharCharCharChar">
    <w:name w:val="Char Char Char Char Char Char Char Char Char Char Char Char Char Char Char Char"/>
    <w:basedOn w:val="a3"/>
    <w:qFormat/>
    <w:rsid w:val="00C34765"/>
    <w:pPr>
      <w:tabs>
        <w:tab w:val="left" w:pos="360"/>
      </w:tabs>
    </w:pPr>
    <w:rPr>
      <w:sz w:val="24"/>
    </w:rPr>
  </w:style>
  <w:style w:type="paragraph" w:customStyle="1" w:styleId="affc">
    <w:name w:val="图例"/>
    <w:basedOn w:val="a3"/>
    <w:qFormat/>
    <w:rsid w:val="00C34765"/>
    <w:pPr>
      <w:spacing w:before="120" w:after="120" w:line="360" w:lineRule="auto"/>
      <w:jc w:val="center"/>
    </w:pPr>
    <w:rPr>
      <w:rFonts w:eastAsia="仿宋_GB2312"/>
      <w:b/>
      <w:sz w:val="24"/>
    </w:rPr>
  </w:style>
  <w:style w:type="paragraph" w:customStyle="1" w:styleId="xl23">
    <w:name w:val="xl23"/>
    <w:basedOn w:val="a3"/>
    <w:qFormat/>
    <w:rsid w:val="00C34765"/>
    <w:pPr>
      <w:widowControl/>
      <w:spacing w:before="100" w:beforeAutospacing="1" w:after="100" w:afterAutospacing="1" w:line="360" w:lineRule="auto"/>
    </w:pPr>
    <w:rPr>
      <w:kern w:val="0"/>
      <w:sz w:val="24"/>
    </w:rPr>
  </w:style>
  <w:style w:type="paragraph" w:customStyle="1" w:styleId="bt">
    <w:name w:val="bt"/>
    <w:basedOn w:val="a3"/>
    <w:qFormat/>
    <w:rsid w:val="00C34765"/>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074">
    <w:name w:val="标书正文:  0.74 厘米"/>
    <w:basedOn w:val="a3"/>
    <w:qFormat/>
    <w:rsid w:val="00C34765"/>
    <w:pPr>
      <w:snapToGrid w:val="0"/>
      <w:spacing w:line="360" w:lineRule="auto"/>
      <w:ind w:firstLine="420"/>
    </w:pPr>
    <w:rPr>
      <w:sz w:val="24"/>
    </w:rPr>
  </w:style>
  <w:style w:type="paragraph" w:customStyle="1" w:styleId="Char10">
    <w:name w:val="Char1"/>
    <w:basedOn w:val="a3"/>
    <w:qFormat/>
    <w:rsid w:val="00C34765"/>
    <w:rPr>
      <w:sz w:val="21"/>
    </w:rPr>
  </w:style>
  <w:style w:type="paragraph" w:customStyle="1" w:styleId="affd">
    <w:name w:val="正文 + 三号"/>
    <w:basedOn w:val="a3"/>
    <w:qFormat/>
    <w:rsid w:val="00C34765"/>
    <w:rPr>
      <w:sz w:val="21"/>
    </w:rPr>
  </w:style>
  <w:style w:type="paragraph" w:customStyle="1" w:styleId="17">
    <w:name w:val="小标题 1"/>
    <w:basedOn w:val="a3"/>
    <w:qFormat/>
    <w:rsid w:val="00C34765"/>
    <w:pPr>
      <w:autoSpaceDE w:val="0"/>
      <w:autoSpaceDN w:val="0"/>
      <w:adjustRightInd w:val="0"/>
      <w:spacing w:line="360" w:lineRule="atLeast"/>
    </w:pPr>
    <w:rPr>
      <w:rFonts w:ascii="文鼎粗黑" w:eastAsia="文鼎粗黑"/>
      <w:kern w:val="0"/>
      <w:sz w:val="22"/>
    </w:rPr>
  </w:style>
  <w:style w:type="paragraph" w:customStyle="1" w:styleId="affe">
    <w:name w:val="表格文本"/>
    <w:qFormat/>
    <w:rsid w:val="00C34765"/>
    <w:pPr>
      <w:tabs>
        <w:tab w:val="decimal" w:pos="0"/>
      </w:tabs>
    </w:pPr>
    <w:rPr>
      <w:rFonts w:ascii="Arial" w:hAnsi="Arial"/>
      <w:sz w:val="21"/>
    </w:rPr>
  </w:style>
  <w:style w:type="paragraph" w:customStyle="1" w:styleId="xl27">
    <w:name w:val="xl27"/>
    <w:basedOn w:val="a3"/>
    <w:qFormat/>
    <w:rsid w:val="00C34765"/>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1"/>
    </w:rPr>
  </w:style>
  <w:style w:type="paragraph" w:customStyle="1" w:styleId="44">
    <w:name w:val="样式4"/>
    <w:basedOn w:val="4"/>
    <w:qFormat/>
    <w:rsid w:val="00C34765"/>
    <w:pPr>
      <w:adjustRightInd w:val="0"/>
      <w:snapToGrid w:val="0"/>
    </w:pPr>
  </w:style>
  <w:style w:type="paragraph" w:customStyle="1" w:styleId="151">
    <w:name w:val="样式 行距: 1.5 倍行距1"/>
    <w:basedOn w:val="a3"/>
    <w:qFormat/>
    <w:rsid w:val="00C34765"/>
    <w:pPr>
      <w:snapToGrid w:val="0"/>
    </w:pPr>
    <w:rPr>
      <w:sz w:val="21"/>
    </w:rPr>
  </w:style>
  <w:style w:type="paragraph" w:customStyle="1" w:styleId="FigureDescription">
    <w:name w:val="Figure Description"/>
    <w:qFormat/>
    <w:rsid w:val="00C34765"/>
    <w:pPr>
      <w:snapToGrid w:val="0"/>
      <w:spacing w:before="80" w:after="320"/>
      <w:ind w:left="1134"/>
      <w:jc w:val="center"/>
    </w:pPr>
    <w:rPr>
      <w:rFonts w:ascii="Arial" w:eastAsia="黑体" w:hAnsi="Arial"/>
      <w:sz w:val="18"/>
    </w:rPr>
  </w:style>
  <w:style w:type="paragraph" w:customStyle="1" w:styleId="TableDescription">
    <w:name w:val="Table Description"/>
    <w:qFormat/>
    <w:rsid w:val="00C34765"/>
    <w:pPr>
      <w:keepNext/>
      <w:snapToGrid w:val="0"/>
      <w:spacing w:before="160" w:after="80"/>
      <w:ind w:left="1134"/>
      <w:jc w:val="center"/>
    </w:pPr>
    <w:rPr>
      <w:rFonts w:ascii="Arial" w:eastAsia="黑体" w:hAnsi="Arial"/>
      <w:sz w:val="18"/>
    </w:rPr>
  </w:style>
  <w:style w:type="paragraph" w:customStyle="1" w:styleId="afff">
    <w:name w:val="正文表格"/>
    <w:basedOn w:val="a3"/>
    <w:qFormat/>
    <w:rsid w:val="00C34765"/>
    <w:pPr>
      <w:adjustRightInd w:val="0"/>
      <w:spacing w:before="40" w:after="40"/>
    </w:pPr>
    <w:rPr>
      <w:sz w:val="24"/>
    </w:rPr>
  </w:style>
  <w:style w:type="paragraph" w:customStyle="1" w:styleId="content">
    <w:name w:val="content"/>
    <w:basedOn w:val="a3"/>
    <w:qFormat/>
    <w:rsid w:val="00C34765"/>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1CharCharCharCharCharCharCharCharCharCharCharCharCharChar">
    <w:name w:val="Char Char1 Char Char Char Char Char Char Char Char Char Char Char Char Char Char"/>
    <w:basedOn w:val="a3"/>
    <w:qFormat/>
    <w:rsid w:val="00C34765"/>
    <w:pPr>
      <w:widowControl/>
      <w:spacing w:after="160" w:line="240" w:lineRule="exact"/>
      <w:jc w:val="left"/>
    </w:pPr>
    <w:rPr>
      <w:rFonts w:ascii="Verdana" w:hAnsi="Verdana"/>
      <w:kern w:val="0"/>
      <w:sz w:val="20"/>
      <w:lang w:eastAsia="en-US"/>
    </w:rPr>
  </w:style>
  <w:style w:type="paragraph" w:customStyle="1" w:styleId="210">
    <w:name w:val="正文文本缩进 21"/>
    <w:basedOn w:val="a3"/>
    <w:qFormat/>
    <w:rsid w:val="00C34765"/>
    <w:pPr>
      <w:adjustRightInd w:val="0"/>
      <w:spacing w:before="120"/>
      <w:ind w:firstLine="420"/>
    </w:pPr>
    <w:rPr>
      <w:sz w:val="24"/>
    </w:rPr>
  </w:style>
  <w:style w:type="paragraph" w:customStyle="1" w:styleId="Default">
    <w:name w:val="Default"/>
    <w:qFormat/>
    <w:rsid w:val="00C34765"/>
    <w:pPr>
      <w:widowControl w:val="0"/>
      <w:autoSpaceDE w:val="0"/>
      <w:autoSpaceDN w:val="0"/>
      <w:adjustRightInd w:val="0"/>
    </w:pPr>
    <w:rPr>
      <w:rFonts w:ascii="宋体"/>
      <w:color w:val="000000"/>
      <w:sz w:val="24"/>
    </w:rPr>
  </w:style>
  <w:style w:type="paragraph" w:customStyle="1" w:styleId="afff0">
    <w:name w:val="段"/>
    <w:qFormat/>
    <w:rsid w:val="00C34765"/>
    <w:pPr>
      <w:autoSpaceDE w:val="0"/>
      <w:autoSpaceDN w:val="0"/>
      <w:ind w:firstLineChars="200" w:firstLine="200"/>
      <w:jc w:val="both"/>
    </w:pPr>
    <w:rPr>
      <w:rFonts w:ascii="宋体"/>
      <w:sz w:val="21"/>
    </w:rPr>
  </w:style>
  <w:style w:type="paragraph" w:customStyle="1" w:styleId="CharCharCharChar">
    <w:name w:val="Char Char Char Char"/>
    <w:basedOn w:val="a3"/>
    <w:qFormat/>
    <w:rsid w:val="00C34765"/>
    <w:pPr>
      <w:pageBreakBefore/>
      <w:widowControl/>
      <w:spacing w:after="160" w:line="240" w:lineRule="exact"/>
      <w:jc w:val="left"/>
    </w:pPr>
    <w:rPr>
      <w:rFonts w:ascii="Verdana" w:hAnsi="Verdana"/>
      <w:kern w:val="0"/>
      <w:sz w:val="20"/>
      <w:lang w:eastAsia="en-US"/>
    </w:rPr>
  </w:style>
  <w:style w:type="paragraph" w:customStyle="1" w:styleId="afff1">
    <w:name w:val="二级条标题"/>
    <w:basedOn w:val="afff2"/>
    <w:qFormat/>
    <w:rsid w:val="00C34765"/>
    <w:pPr>
      <w:ind w:left="840"/>
      <w:outlineLvl w:val="3"/>
    </w:pPr>
  </w:style>
  <w:style w:type="paragraph" w:customStyle="1" w:styleId="afff2">
    <w:name w:val="一级条标题"/>
    <w:basedOn w:val="a2"/>
    <w:qFormat/>
    <w:rsid w:val="00C34765"/>
    <w:pPr>
      <w:numPr>
        <w:ilvl w:val="0"/>
        <w:numId w:val="0"/>
      </w:numPr>
      <w:ind w:left="525"/>
      <w:outlineLvl w:val="2"/>
    </w:pPr>
    <w:rPr>
      <w:sz w:val="21"/>
    </w:rPr>
  </w:style>
  <w:style w:type="paragraph" w:customStyle="1" w:styleId="a2">
    <w:name w:val="章标题"/>
    <w:qFormat/>
    <w:rsid w:val="00C34765"/>
    <w:pPr>
      <w:numPr>
        <w:ilvl w:val="1"/>
        <w:numId w:val="6"/>
      </w:numPr>
      <w:spacing w:beforeLines="50" w:afterLines="50"/>
      <w:ind w:left="0"/>
      <w:jc w:val="both"/>
      <w:outlineLvl w:val="1"/>
    </w:pPr>
    <w:rPr>
      <w:rFonts w:ascii="黑体" w:eastAsia="黑体"/>
      <w:sz w:val="24"/>
    </w:rPr>
  </w:style>
  <w:style w:type="paragraph" w:customStyle="1" w:styleId="TableTextChar1">
    <w:name w:val="Table Text Char1"/>
    <w:qFormat/>
    <w:rsid w:val="00C34765"/>
    <w:pPr>
      <w:snapToGrid w:val="0"/>
      <w:spacing w:before="80" w:after="80"/>
    </w:pPr>
    <w:rPr>
      <w:rFonts w:ascii="Arial" w:hAnsi="Arial"/>
      <w:kern w:val="2"/>
      <w:sz w:val="18"/>
    </w:rPr>
  </w:style>
  <w:style w:type="paragraph" w:customStyle="1" w:styleId="CharCharCharCharCharChar1Char">
    <w:name w:val="Char Char Char Char Char Char1 Char"/>
    <w:basedOn w:val="a3"/>
    <w:qFormat/>
    <w:rsid w:val="00C34765"/>
    <w:pPr>
      <w:widowControl/>
      <w:spacing w:after="160" w:line="240" w:lineRule="exact"/>
      <w:jc w:val="left"/>
    </w:pPr>
    <w:rPr>
      <w:rFonts w:ascii="Verdana" w:hAnsi="Verdana"/>
      <w:kern w:val="0"/>
      <w:sz w:val="21"/>
      <w:lang w:eastAsia="en-US"/>
    </w:rPr>
  </w:style>
  <w:style w:type="paragraph" w:customStyle="1" w:styleId="style1">
    <w:name w:val="style1"/>
    <w:basedOn w:val="a3"/>
    <w:qFormat/>
    <w:rsid w:val="00C34765"/>
    <w:pPr>
      <w:widowControl/>
      <w:spacing w:before="100" w:beforeAutospacing="1" w:after="100" w:afterAutospacing="1"/>
      <w:jc w:val="left"/>
    </w:pPr>
    <w:rPr>
      <w:rFonts w:ascii="宋体" w:hAnsi="宋体"/>
      <w:kern w:val="0"/>
      <w:sz w:val="21"/>
    </w:rPr>
  </w:style>
  <w:style w:type="paragraph" w:customStyle="1" w:styleId="20257">
    <w:name w:val="样式 样式 正文首行缩进 2 + 左  0 字符 + 首行缩进:  2.57 字符"/>
    <w:basedOn w:val="a3"/>
    <w:qFormat/>
    <w:rsid w:val="00C34765"/>
    <w:pPr>
      <w:adjustRightInd w:val="0"/>
      <w:snapToGrid w:val="0"/>
      <w:spacing w:after="120"/>
      <w:ind w:firstLineChars="257" w:firstLine="540"/>
    </w:pPr>
    <w:rPr>
      <w:sz w:val="21"/>
    </w:rPr>
  </w:style>
  <w:style w:type="paragraph" w:customStyle="1" w:styleId="afff3">
    <w:name w:val="关键词"/>
    <w:basedOn w:val="a3"/>
    <w:qFormat/>
    <w:rsid w:val="00C34765"/>
    <w:pPr>
      <w:spacing w:line="360" w:lineRule="auto"/>
    </w:pPr>
    <w:rPr>
      <w:rFonts w:eastAsia="黑体"/>
      <w:sz w:val="20"/>
    </w:rPr>
  </w:style>
  <w:style w:type="paragraph" w:customStyle="1" w:styleId="afff4">
    <w:name w:val="缺省文本"/>
    <w:basedOn w:val="a3"/>
    <w:qFormat/>
    <w:rsid w:val="00C34765"/>
    <w:pPr>
      <w:tabs>
        <w:tab w:val="left" w:pos="1260"/>
      </w:tabs>
      <w:autoSpaceDE w:val="0"/>
      <w:autoSpaceDN w:val="0"/>
      <w:adjustRightInd w:val="0"/>
      <w:spacing w:line="360" w:lineRule="auto"/>
      <w:jc w:val="left"/>
    </w:pPr>
    <w:rPr>
      <w:kern w:val="0"/>
      <w:sz w:val="24"/>
    </w:rPr>
  </w:style>
  <w:style w:type="paragraph" w:customStyle="1" w:styleId="afff5">
    <w:name w:val="af"/>
    <w:basedOn w:val="a3"/>
    <w:qFormat/>
    <w:rsid w:val="00C34765"/>
    <w:pPr>
      <w:widowControl/>
      <w:spacing w:line="300" w:lineRule="atLeast"/>
      <w:jc w:val="left"/>
    </w:pPr>
    <w:rPr>
      <w:rFonts w:ascii="宋体" w:hAnsi="宋体"/>
      <w:kern w:val="0"/>
      <w:sz w:val="18"/>
    </w:rPr>
  </w:style>
  <w:style w:type="paragraph" w:customStyle="1" w:styleId="45">
    <w:name w:val="附录4"/>
    <w:basedOn w:val="a3"/>
    <w:qFormat/>
    <w:rsid w:val="00C34765"/>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3"/>
    <w:qFormat/>
    <w:rsid w:val="00C34765"/>
    <w:pPr>
      <w:tabs>
        <w:tab w:val="left" w:pos="851"/>
      </w:tabs>
      <w:ind w:left="425" w:hanging="425"/>
      <w:outlineLvl w:val="2"/>
    </w:pPr>
    <w:rPr>
      <w:rFonts w:eastAsia="黑体"/>
      <w:b/>
      <w:sz w:val="32"/>
    </w:rPr>
  </w:style>
  <w:style w:type="paragraph" w:customStyle="1" w:styleId="TableTextCharChar">
    <w:name w:val="Table Text Char Char"/>
    <w:qFormat/>
    <w:rsid w:val="00C34765"/>
    <w:pPr>
      <w:snapToGrid w:val="0"/>
      <w:spacing w:before="80" w:after="80"/>
    </w:pPr>
    <w:rPr>
      <w:rFonts w:ascii="Arial" w:hAnsi="Arial"/>
      <w:kern w:val="2"/>
      <w:sz w:val="18"/>
    </w:rPr>
  </w:style>
  <w:style w:type="paragraph" w:customStyle="1" w:styleId="46">
    <w:name w:val="正文4"/>
    <w:basedOn w:val="a3"/>
    <w:qFormat/>
    <w:rsid w:val="00C34765"/>
    <w:pPr>
      <w:tabs>
        <w:tab w:val="left" w:pos="1275"/>
      </w:tabs>
      <w:spacing w:before="60" w:after="60" w:line="360" w:lineRule="auto"/>
      <w:ind w:leftChars="400" w:left="820" w:hanging="705"/>
    </w:pPr>
    <w:rPr>
      <w:sz w:val="24"/>
    </w:rPr>
  </w:style>
  <w:style w:type="paragraph" w:customStyle="1" w:styleId="18">
    <w:name w:val="1.正文"/>
    <w:basedOn w:val="a3"/>
    <w:qFormat/>
    <w:rsid w:val="00C34765"/>
    <w:pPr>
      <w:spacing w:line="360" w:lineRule="auto"/>
      <w:ind w:leftChars="225" w:left="540" w:firstLineChars="225" w:firstLine="540"/>
    </w:pPr>
    <w:rPr>
      <w:sz w:val="24"/>
    </w:rPr>
  </w:style>
  <w:style w:type="paragraph" w:customStyle="1" w:styleId="afff6">
    <w:name w:val="司法正文"/>
    <w:qFormat/>
    <w:rsid w:val="00C34765"/>
    <w:pPr>
      <w:widowControl w:val="0"/>
      <w:ind w:firstLineChars="200" w:firstLine="200"/>
      <w:jc w:val="both"/>
    </w:pPr>
    <w:rPr>
      <w:rFonts w:eastAsia="仿宋_GB2312"/>
      <w:sz w:val="32"/>
    </w:rPr>
  </w:style>
  <w:style w:type="paragraph" w:customStyle="1" w:styleId="2c">
    <w:name w:val="附录2"/>
    <w:basedOn w:val="a3"/>
    <w:qFormat/>
    <w:rsid w:val="00C34765"/>
    <w:pPr>
      <w:tabs>
        <w:tab w:val="left" w:pos="420"/>
        <w:tab w:val="left" w:pos="624"/>
      </w:tabs>
      <w:ind w:left="420" w:hanging="420"/>
      <w:outlineLvl w:val="1"/>
    </w:pPr>
    <w:rPr>
      <w:rFonts w:ascii="黑体" w:eastAsia="黑体" w:hAnsi="黑体"/>
      <w:b/>
      <w:sz w:val="32"/>
    </w:rPr>
  </w:style>
  <w:style w:type="paragraph" w:customStyle="1" w:styleId="Title-Revision">
    <w:name w:val="Title - Revision"/>
    <w:basedOn w:val="af7"/>
    <w:qFormat/>
    <w:rsid w:val="00C34765"/>
    <w:pPr>
      <w:spacing w:before="720"/>
    </w:pPr>
  </w:style>
  <w:style w:type="paragraph" w:customStyle="1" w:styleId="afff7">
    <w:name w:val="图标"/>
    <w:basedOn w:val="a3"/>
    <w:qFormat/>
    <w:rsid w:val="00C34765"/>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211">
    <w:name w:val="正文文本 21"/>
    <w:basedOn w:val="a3"/>
    <w:qFormat/>
    <w:rsid w:val="00C34765"/>
    <w:pPr>
      <w:adjustRightInd w:val="0"/>
      <w:spacing w:before="120" w:line="360" w:lineRule="auto"/>
      <w:ind w:firstLine="480"/>
    </w:pPr>
    <w:rPr>
      <w:sz w:val="24"/>
    </w:rPr>
  </w:style>
  <w:style w:type="paragraph" w:customStyle="1" w:styleId="a1">
    <w:name w:val="操作步骤"/>
    <w:basedOn w:val="a3"/>
    <w:qFormat/>
    <w:rsid w:val="00C34765"/>
    <w:pPr>
      <w:numPr>
        <w:numId w:val="7"/>
      </w:numPr>
      <w:autoSpaceDE w:val="0"/>
      <w:autoSpaceDN w:val="0"/>
      <w:adjustRightInd w:val="0"/>
      <w:snapToGrid w:val="0"/>
      <w:spacing w:line="40" w:lineRule="atLeast"/>
    </w:pPr>
    <w:rPr>
      <w:rFonts w:ascii="昆仑楷体" w:eastAsia="楷体_GB2312"/>
      <w:kern w:val="0"/>
      <w:sz w:val="21"/>
    </w:rPr>
  </w:style>
  <w:style w:type="paragraph" w:customStyle="1" w:styleId="Char2CharCharCharCharCharChar">
    <w:name w:val="Char2 Char Char Char Char Char Char"/>
    <w:basedOn w:val="a3"/>
    <w:qFormat/>
    <w:rsid w:val="00C34765"/>
    <w:rPr>
      <w:rFonts w:ascii="仿宋_GB2312"/>
      <w:b/>
      <w:sz w:val="30"/>
    </w:rPr>
  </w:style>
  <w:style w:type="paragraph" w:customStyle="1" w:styleId="22">
    <w:name w:val="样式 正文首行缩进 2 + 首行缩进:  2 字符"/>
    <w:basedOn w:val="a3"/>
    <w:qFormat/>
    <w:rsid w:val="00C34765"/>
    <w:pPr>
      <w:numPr>
        <w:numId w:val="8"/>
      </w:numPr>
      <w:adjustRightInd w:val="0"/>
      <w:snapToGrid w:val="0"/>
      <w:spacing w:line="360" w:lineRule="auto"/>
    </w:pPr>
    <w:rPr>
      <w:rFonts w:ascii="Arial" w:hAnsi="Arial"/>
      <w:b/>
      <w:sz w:val="24"/>
    </w:rPr>
  </w:style>
  <w:style w:type="paragraph" w:customStyle="1" w:styleId="afff8">
    <w:name w:val="È±Ê¡ÎÄ±¾"/>
    <w:basedOn w:val="a3"/>
    <w:qFormat/>
    <w:rsid w:val="00C34765"/>
    <w:pPr>
      <w:widowControl/>
      <w:overflowPunct w:val="0"/>
      <w:autoSpaceDE w:val="0"/>
      <w:autoSpaceDN w:val="0"/>
      <w:adjustRightInd w:val="0"/>
      <w:jc w:val="left"/>
    </w:pPr>
    <w:rPr>
      <w:kern w:val="0"/>
      <w:sz w:val="24"/>
    </w:rPr>
  </w:style>
  <w:style w:type="paragraph" w:customStyle="1" w:styleId="afff9">
    <w:name w:val="列表项目"/>
    <w:basedOn w:val="a3"/>
    <w:qFormat/>
    <w:rsid w:val="00C34765"/>
    <w:pPr>
      <w:tabs>
        <w:tab w:val="left" w:pos="420"/>
      </w:tabs>
      <w:spacing w:line="288" w:lineRule="auto"/>
      <w:ind w:leftChars="200" w:left="840" w:hangingChars="200" w:hanging="420"/>
    </w:pPr>
    <w:rPr>
      <w:sz w:val="21"/>
    </w:rPr>
  </w:style>
  <w:style w:type="paragraph" w:customStyle="1" w:styleId="CharCharCharCharChar0">
    <w:name w:val="Char Char Char Char Char"/>
    <w:basedOn w:val="a3"/>
    <w:qFormat/>
    <w:rsid w:val="00C34765"/>
    <w:pPr>
      <w:tabs>
        <w:tab w:val="left" w:pos="425"/>
      </w:tabs>
      <w:ind w:left="1620" w:hanging="360"/>
    </w:pPr>
    <w:rPr>
      <w:rFonts w:ascii="Tahoma" w:hAnsi="Tahoma"/>
      <w:sz w:val="24"/>
    </w:rPr>
  </w:style>
  <w:style w:type="paragraph" w:customStyle="1" w:styleId="Chara">
    <w:name w:val="正文格式 Char"/>
    <w:basedOn w:val="a3"/>
    <w:qFormat/>
    <w:rsid w:val="00C34765"/>
    <w:pPr>
      <w:widowControl/>
      <w:adjustRightInd w:val="0"/>
      <w:spacing w:line="440" w:lineRule="atLeast"/>
      <w:ind w:firstLine="510"/>
    </w:pPr>
    <w:rPr>
      <w:kern w:val="0"/>
      <w:sz w:val="24"/>
    </w:rPr>
  </w:style>
  <w:style w:type="paragraph" w:customStyle="1" w:styleId="xl40">
    <w:name w:val="xl40"/>
    <w:basedOn w:val="a3"/>
    <w:qFormat/>
    <w:rsid w:val="00C34765"/>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
    <w:name w:val="Char Char Char"/>
    <w:basedOn w:val="a3"/>
    <w:qFormat/>
    <w:rsid w:val="00C34765"/>
    <w:rPr>
      <w:rFonts w:ascii="Tahoma" w:hAnsi="Tahoma"/>
      <w:sz w:val="24"/>
    </w:rPr>
  </w:style>
  <w:style w:type="paragraph" w:customStyle="1" w:styleId="PullQuote">
    <w:name w:val="Pull Quote"/>
    <w:basedOn w:val="a3"/>
    <w:qFormat/>
    <w:rsid w:val="00C34765"/>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xz">
    <w:name w:val="样式1xz"/>
    <w:basedOn w:val="a3"/>
    <w:qFormat/>
    <w:rsid w:val="00C34765"/>
    <w:pPr>
      <w:tabs>
        <w:tab w:val="left" w:pos="1050"/>
        <w:tab w:val="right" w:leader="dot" w:pos="8296"/>
      </w:tabs>
    </w:pPr>
    <w:rPr>
      <w:caps/>
      <w:spacing w:val="20"/>
      <w:sz w:val="24"/>
    </w:rPr>
  </w:style>
  <w:style w:type="paragraph" w:customStyle="1" w:styleId="afffa">
    <w:name w:val="简单回函地址"/>
    <w:basedOn w:val="a3"/>
    <w:qFormat/>
    <w:rsid w:val="00C34765"/>
    <w:pPr>
      <w:adjustRightInd w:val="0"/>
      <w:snapToGrid w:val="0"/>
      <w:spacing w:line="360" w:lineRule="auto"/>
    </w:pPr>
    <w:rPr>
      <w:sz w:val="24"/>
    </w:rPr>
  </w:style>
  <w:style w:type="paragraph" w:customStyle="1" w:styleId="19">
    <w:name w:val="首行缩进 1"/>
    <w:basedOn w:val="a3"/>
    <w:qFormat/>
    <w:rsid w:val="00C34765"/>
    <w:pPr>
      <w:spacing w:after="120" w:line="360" w:lineRule="auto"/>
      <w:ind w:firstLineChars="200" w:firstLine="200"/>
    </w:pPr>
    <w:rPr>
      <w:sz w:val="24"/>
    </w:rPr>
  </w:style>
  <w:style w:type="paragraph" w:customStyle="1" w:styleId="afffb">
    <w:name w:val="普通正文"/>
    <w:basedOn w:val="a3"/>
    <w:qFormat/>
    <w:rsid w:val="00C34765"/>
    <w:pPr>
      <w:adjustRightInd w:val="0"/>
      <w:spacing w:before="120" w:after="120" w:line="360" w:lineRule="auto"/>
      <w:ind w:firstLine="480"/>
      <w:jc w:val="left"/>
    </w:pPr>
    <w:rPr>
      <w:rFonts w:ascii="Arial" w:hAnsi="Arial"/>
      <w:kern w:val="0"/>
      <w:sz w:val="24"/>
    </w:rPr>
  </w:style>
  <w:style w:type="paragraph" w:customStyle="1" w:styleId="0740">
    <w:name w:val="样式 首行缩进:  0.74 厘米"/>
    <w:basedOn w:val="a3"/>
    <w:qFormat/>
    <w:rsid w:val="00C34765"/>
    <w:pPr>
      <w:spacing w:line="360" w:lineRule="auto"/>
      <w:ind w:firstLine="420"/>
    </w:pPr>
    <w:rPr>
      <w:sz w:val="24"/>
    </w:rPr>
  </w:style>
  <w:style w:type="paragraph" w:customStyle="1" w:styleId="afffc">
    <w:name w:val="表格内文字"/>
    <w:basedOn w:val="af"/>
    <w:qFormat/>
    <w:rsid w:val="00C34765"/>
    <w:pPr>
      <w:adjustRightInd w:val="0"/>
    </w:pPr>
    <w:rPr>
      <w:color w:val="000000"/>
      <w:lang w:val="en-GB"/>
    </w:rPr>
  </w:style>
  <w:style w:type="paragraph" w:customStyle="1" w:styleId="ItemList">
    <w:name w:val="Item List"/>
    <w:qFormat/>
    <w:rsid w:val="00C34765"/>
    <w:pPr>
      <w:numPr>
        <w:numId w:val="9"/>
      </w:numPr>
      <w:spacing w:line="300" w:lineRule="auto"/>
      <w:jc w:val="both"/>
    </w:pPr>
    <w:rPr>
      <w:rFonts w:ascii="Arial" w:hAnsi="Arial"/>
      <w:sz w:val="21"/>
    </w:rPr>
  </w:style>
  <w:style w:type="paragraph" w:customStyle="1" w:styleId="TableHeading">
    <w:name w:val="Table Heading"/>
    <w:qFormat/>
    <w:rsid w:val="00C34765"/>
    <w:pPr>
      <w:keepNext/>
      <w:snapToGrid w:val="0"/>
      <w:spacing w:before="80" w:after="80"/>
      <w:jc w:val="center"/>
    </w:pPr>
    <w:rPr>
      <w:rFonts w:ascii="Arial" w:eastAsia="黑体" w:hAnsi="Arial"/>
      <w:sz w:val="18"/>
    </w:rPr>
  </w:style>
  <w:style w:type="paragraph" w:customStyle="1" w:styleId="afffd">
    <w:name w:val="项目"/>
    <w:basedOn w:val="a3"/>
    <w:qFormat/>
    <w:rsid w:val="00C34765"/>
    <w:pPr>
      <w:tabs>
        <w:tab w:val="left" w:pos="1280"/>
      </w:tabs>
      <w:spacing w:before="120" w:after="120" w:line="360" w:lineRule="auto"/>
      <w:ind w:left="-7" w:firstLine="567"/>
      <w:jc w:val="left"/>
    </w:pPr>
    <w:rPr>
      <w:rFonts w:ascii="宋体"/>
      <w:kern w:val="0"/>
      <w:sz w:val="24"/>
    </w:rPr>
  </w:style>
  <w:style w:type="paragraph" w:customStyle="1" w:styleId="Char20">
    <w:name w:val="Char2"/>
    <w:basedOn w:val="a3"/>
    <w:qFormat/>
    <w:rsid w:val="00C34765"/>
    <w:pPr>
      <w:spacing w:line="240" w:lineRule="atLeast"/>
      <w:ind w:left="420" w:firstLine="420"/>
    </w:pPr>
    <w:rPr>
      <w:kern w:val="0"/>
      <w:sz w:val="21"/>
    </w:rPr>
  </w:style>
  <w:style w:type="paragraph" w:customStyle="1" w:styleId="Char1CharCharChar">
    <w:name w:val="Char1 Char Char Char"/>
    <w:basedOn w:val="a3"/>
    <w:qFormat/>
    <w:rsid w:val="00C34765"/>
    <w:rPr>
      <w:rFonts w:ascii="Tahoma" w:hAnsi="Tahoma"/>
      <w:sz w:val="30"/>
    </w:rPr>
  </w:style>
  <w:style w:type="paragraph" w:customStyle="1" w:styleId="ItemStep">
    <w:name w:val="Item Step"/>
    <w:qFormat/>
    <w:rsid w:val="00C34765"/>
    <w:pPr>
      <w:tabs>
        <w:tab w:val="left" w:pos="1644"/>
      </w:tabs>
      <w:ind w:left="1644" w:hanging="510"/>
      <w:outlineLvl w:val="4"/>
    </w:pPr>
    <w:rPr>
      <w:rFonts w:ascii="Arial" w:hAnsi="Arial"/>
      <w:sz w:val="21"/>
    </w:rPr>
  </w:style>
  <w:style w:type="paragraph" w:customStyle="1" w:styleId="00">
    <w:name w:val="00"/>
    <w:basedOn w:val="a3"/>
    <w:qFormat/>
    <w:rsid w:val="00C34765"/>
    <w:pPr>
      <w:autoSpaceDE w:val="0"/>
      <w:autoSpaceDN w:val="0"/>
      <w:adjustRightInd w:val="0"/>
      <w:jc w:val="left"/>
    </w:pPr>
    <w:rPr>
      <w:rFonts w:ascii="黑体" w:eastAsia="黑体"/>
      <w:b/>
      <w:kern w:val="0"/>
      <w:sz w:val="20"/>
    </w:rPr>
  </w:style>
  <w:style w:type="paragraph" w:customStyle="1" w:styleId="1Heading0SectionHeadPIM1H1h11stlevell11H1">
    <w:name w:val="样式 标题 1章标题Heading 0Section HeadPIM 1H1h11st levell11H1..."/>
    <w:basedOn w:val="1"/>
    <w:qFormat/>
    <w:rsid w:val="00C34765"/>
    <w:pPr>
      <w:keepLines/>
      <w:pageBreakBefore/>
      <w:tabs>
        <w:tab w:val="left" w:pos="432"/>
      </w:tabs>
      <w:autoSpaceDE w:val="0"/>
      <w:autoSpaceDN w:val="0"/>
      <w:adjustRightInd w:val="0"/>
      <w:spacing w:before="340" w:after="330" w:line="578" w:lineRule="atLeast"/>
    </w:pPr>
    <w:rPr>
      <w:rFonts w:eastAsia="黑体" w:hAnsi="宋体"/>
      <w:b/>
      <w:kern w:val="44"/>
      <w:sz w:val="36"/>
    </w:rPr>
  </w:style>
  <w:style w:type="paragraph" w:customStyle="1" w:styleId="xl53">
    <w:name w:val="xl53"/>
    <w:basedOn w:val="a3"/>
    <w:qFormat/>
    <w:rsid w:val="00C34765"/>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fe">
    <w:name w:val="标题无"/>
    <w:basedOn w:val="a3"/>
    <w:qFormat/>
    <w:rsid w:val="00C34765"/>
    <w:pPr>
      <w:spacing w:line="360" w:lineRule="auto"/>
    </w:pPr>
    <w:rPr>
      <w:sz w:val="24"/>
    </w:rPr>
  </w:style>
  <w:style w:type="paragraph" w:customStyle="1" w:styleId="Char1CharCharChar1">
    <w:name w:val="Char1 Char Char Char1"/>
    <w:basedOn w:val="a3"/>
    <w:qFormat/>
    <w:rsid w:val="00C34765"/>
    <w:rPr>
      <w:rFonts w:ascii="Tahoma" w:hAnsi="Tahoma"/>
      <w:sz w:val="24"/>
    </w:rPr>
  </w:style>
  <w:style w:type="paragraph" w:customStyle="1" w:styleId="affff">
    <w:name w:val="没有缩进（为图形使用）"/>
    <w:basedOn w:val="a3"/>
    <w:qFormat/>
    <w:rsid w:val="00C34765"/>
    <w:pPr>
      <w:spacing w:before="120" w:after="120" w:line="360" w:lineRule="auto"/>
    </w:pPr>
    <w:rPr>
      <w:sz w:val="24"/>
    </w:rPr>
  </w:style>
  <w:style w:type="paragraph" w:customStyle="1" w:styleId="affff0">
    <w:name w:val="标准正文"/>
    <w:basedOn w:val="ad"/>
    <w:qFormat/>
    <w:rsid w:val="00C34765"/>
    <w:pPr>
      <w:spacing w:before="60" w:after="60" w:line="360" w:lineRule="auto"/>
      <w:ind w:left="0" w:firstLine="482"/>
    </w:pPr>
    <w:rPr>
      <w:rFonts w:ascii="Arial" w:hAnsi="Arial"/>
      <w:sz w:val="24"/>
    </w:rPr>
  </w:style>
  <w:style w:type="paragraph" w:customStyle="1" w:styleId="affff1">
    <w:name w:val="文档正文"/>
    <w:basedOn w:val="a3"/>
    <w:qFormat/>
    <w:rsid w:val="00C34765"/>
    <w:pPr>
      <w:adjustRightInd w:val="0"/>
      <w:snapToGrid w:val="0"/>
      <w:spacing w:line="440" w:lineRule="exact"/>
      <w:ind w:firstLine="567"/>
    </w:pPr>
    <w:rPr>
      <w:rFonts w:ascii="Arial Narrow" w:hAnsi="Arial Narrow"/>
      <w:kern w:val="0"/>
      <w:sz w:val="24"/>
    </w:rPr>
  </w:style>
  <w:style w:type="paragraph" w:customStyle="1" w:styleId="16615">
    <w:name w:val="样式 标题 1 + 居中 段前: 6 磅 段后: 6 磅 行距: 1.5 倍行距"/>
    <w:basedOn w:val="1"/>
    <w:qFormat/>
    <w:rsid w:val="00C34765"/>
    <w:pPr>
      <w:keepLines/>
      <w:adjustRightInd w:val="0"/>
      <w:spacing w:before="120" w:after="120" w:line="360" w:lineRule="auto"/>
      <w:jc w:val="center"/>
    </w:pPr>
    <w:rPr>
      <w:rFonts w:ascii="Times New Roman"/>
      <w:b/>
      <w:kern w:val="44"/>
      <w:sz w:val="32"/>
    </w:rPr>
  </w:style>
  <w:style w:type="paragraph" w:customStyle="1" w:styleId="affff2">
    <w:name w:val="内容标题"/>
    <w:basedOn w:val="a9"/>
    <w:qFormat/>
    <w:rsid w:val="00C34765"/>
    <w:rPr>
      <w:rFonts w:ascii="Tahoma" w:hAnsi="Tahoma"/>
      <w:sz w:val="24"/>
    </w:rPr>
  </w:style>
  <w:style w:type="paragraph" w:customStyle="1" w:styleId="tabletext0">
    <w:name w:val="tabletext"/>
    <w:basedOn w:val="a3"/>
    <w:qFormat/>
    <w:rsid w:val="00C34765"/>
    <w:pPr>
      <w:widowControl/>
      <w:spacing w:before="100" w:beforeAutospacing="1" w:after="100" w:afterAutospacing="1"/>
      <w:jc w:val="left"/>
    </w:pPr>
    <w:rPr>
      <w:rFonts w:ascii="宋体" w:hAnsi="宋体" w:cs="宋体"/>
      <w:kern w:val="0"/>
      <w:sz w:val="24"/>
      <w:szCs w:val="24"/>
    </w:rPr>
  </w:style>
  <w:style w:type="paragraph" w:customStyle="1" w:styleId="AANumbering">
    <w:name w:val="AA Numbering"/>
    <w:basedOn w:val="a3"/>
    <w:qFormat/>
    <w:rsid w:val="00C34765"/>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a">
    <w:name w:val="1"/>
    <w:basedOn w:val="a3"/>
    <w:qFormat/>
    <w:rsid w:val="00C34765"/>
    <w:rPr>
      <w:rFonts w:ascii="宋体" w:hAnsi="Courier New"/>
      <w:sz w:val="21"/>
    </w:rPr>
  </w:style>
  <w:style w:type="paragraph" w:customStyle="1" w:styleId="1b">
    <w:name w:val="附录1"/>
    <w:basedOn w:val="a3"/>
    <w:qFormat/>
    <w:rsid w:val="00C34765"/>
    <w:pPr>
      <w:tabs>
        <w:tab w:val="left" w:pos="1304"/>
      </w:tabs>
      <w:ind w:left="425" w:hanging="425"/>
      <w:outlineLvl w:val="0"/>
    </w:pPr>
    <w:rPr>
      <w:rFonts w:ascii="黑体" w:eastAsia="黑体" w:hAnsi="黑体"/>
      <w:b/>
      <w:sz w:val="44"/>
    </w:rPr>
  </w:style>
  <w:style w:type="paragraph" w:customStyle="1" w:styleId="affff3">
    <w:name w:val="_"/>
    <w:basedOn w:val="a3"/>
    <w:qFormat/>
    <w:rsid w:val="00C34765"/>
    <w:pPr>
      <w:adjustRightInd w:val="0"/>
      <w:spacing w:line="360" w:lineRule="auto"/>
      <w:ind w:left="480" w:firstLineChars="200" w:firstLine="200"/>
    </w:pPr>
    <w:rPr>
      <w:kern w:val="0"/>
      <w:sz w:val="24"/>
    </w:rPr>
  </w:style>
  <w:style w:type="paragraph" w:customStyle="1" w:styleId="affff4">
    <w:name w:val="可研正文"/>
    <w:basedOn w:val="ac"/>
    <w:qFormat/>
    <w:rsid w:val="00C34765"/>
    <w:pPr>
      <w:adjustRightInd w:val="0"/>
      <w:snapToGrid w:val="0"/>
      <w:spacing w:line="440" w:lineRule="exact"/>
      <w:ind w:firstLine="567"/>
    </w:pPr>
    <w:rPr>
      <w:sz w:val="28"/>
    </w:rPr>
  </w:style>
  <w:style w:type="paragraph" w:customStyle="1" w:styleId="CharCharCharChar0">
    <w:name w:val="文档正文 Char Char Char Char"/>
    <w:basedOn w:val="a3"/>
    <w:qFormat/>
    <w:rsid w:val="00C34765"/>
    <w:pPr>
      <w:adjustRightInd w:val="0"/>
      <w:spacing w:line="440" w:lineRule="exact"/>
      <w:ind w:firstLine="420"/>
    </w:pPr>
    <w:rPr>
      <w:rFonts w:ascii="Arial Narrow" w:hAnsi="Arial Narrow"/>
      <w:kern w:val="0"/>
      <w:sz w:val="24"/>
    </w:rPr>
  </w:style>
  <w:style w:type="paragraph" w:customStyle="1" w:styleId="a0">
    <w:name w:val="首行缩进"/>
    <w:basedOn w:val="a3"/>
    <w:qFormat/>
    <w:rsid w:val="00C34765"/>
    <w:pPr>
      <w:numPr>
        <w:numId w:val="10"/>
      </w:numPr>
      <w:spacing w:line="360" w:lineRule="auto"/>
    </w:pPr>
    <w:rPr>
      <w:rFonts w:eastAsia="仿宋_GB2312"/>
    </w:rPr>
  </w:style>
  <w:style w:type="paragraph" w:customStyle="1" w:styleId="38">
    <w:name w:val="样式3"/>
    <w:basedOn w:val="1"/>
    <w:qFormat/>
    <w:rsid w:val="00C34765"/>
    <w:pPr>
      <w:keepLines/>
      <w:adjustRightInd w:val="0"/>
      <w:spacing w:before="340" w:after="330" w:line="576" w:lineRule="auto"/>
    </w:pPr>
    <w:rPr>
      <w:rFonts w:ascii="Times New Roman" w:eastAsia="黑体"/>
      <w:b/>
      <w:kern w:val="44"/>
      <w:sz w:val="44"/>
    </w:rPr>
  </w:style>
  <w:style w:type="paragraph" w:customStyle="1" w:styleId="affff5">
    <w:name w:val="编号正文"/>
    <w:basedOn w:val="affff1"/>
    <w:qFormat/>
    <w:rsid w:val="00C34765"/>
    <w:pPr>
      <w:snapToGrid/>
      <w:spacing w:line="360" w:lineRule="auto"/>
      <w:ind w:left="1407" w:hanging="1047"/>
      <w:jc w:val="left"/>
    </w:pPr>
    <w:rPr>
      <w:rFonts w:eastAsia="仿宋_GB2312"/>
    </w:rPr>
  </w:style>
  <w:style w:type="paragraph" w:customStyle="1" w:styleId="1c">
    <w:name w:val="文本框样式1"/>
    <w:basedOn w:val="a3"/>
    <w:qFormat/>
    <w:rsid w:val="00C34765"/>
    <w:pPr>
      <w:adjustRightInd w:val="0"/>
      <w:snapToGrid w:val="0"/>
      <w:spacing w:before="60" w:line="180" w:lineRule="exact"/>
      <w:jc w:val="center"/>
    </w:pPr>
    <w:rPr>
      <w:sz w:val="21"/>
    </w:rPr>
  </w:style>
  <w:style w:type="paragraph" w:customStyle="1" w:styleId="52">
    <w:name w:val="标题5"/>
    <w:basedOn w:val="a3"/>
    <w:qFormat/>
    <w:rsid w:val="00C34765"/>
    <w:pPr>
      <w:tabs>
        <w:tab w:val="left" w:pos="0"/>
      </w:tabs>
      <w:autoSpaceDE w:val="0"/>
      <w:autoSpaceDN w:val="0"/>
      <w:adjustRightInd w:val="0"/>
      <w:snapToGrid w:val="0"/>
      <w:spacing w:line="320" w:lineRule="atLeast"/>
    </w:pPr>
    <w:rPr>
      <w:rFonts w:ascii="宋体"/>
      <w:kern w:val="0"/>
      <w:sz w:val="21"/>
    </w:rPr>
  </w:style>
  <w:style w:type="paragraph" w:customStyle="1" w:styleId="220">
    <w:name w:val="样式 样式 首行缩进:  2 字符 + 首行缩进:  2 字符"/>
    <w:basedOn w:val="a3"/>
    <w:qFormat/>
    <w:rsid w:val="00C34765"/>
    <w:pPr>
      <w:numPr>
        <w:numId w:val="11"/>
      </w:numPr>
      <w:tabs>
        <w:tab w:val="clear" w:pos="1230"/>
      </w:tabs>
      <w:spacing w:line="360" w:lineRule="auto"/>
      <w:ind w:firstLineChars="200" w:firstLine="480"/>
    </w:pPr>
    <w:rPr>
      <w:sz w:val="24"/>
    </w:rPr>
  </w:style>
  <w:style w:type="paragraph" w:customStyle="1" w:styleId="CSS1Char">
    <w:name w:val="CSS1级正文 Char"/>
    <w:basedOn w:val="ac"/>
    <w:qFormat/>
    <w:rsid w:val="00C34765"/>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3"/>
    <w:qFormat/>
    <w:rsid w:val="00C34765"/>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rsid w:val="00C34765"/>
    <w:pPr>
      <w:widowControl/>
      <w:spacing w:after="160" w:line="240" w:lineRule="exact"/>
      <w:jc w:val="left"/>
    </w:pPr>
    <w:rPr>
      <w:rFonts w:ascii="Verdana" w:hAnsi="Verdana"/>
      <w:kern w:val="0"/>
      <w:sz w:val="18"/>
      <w:lang w:eastAsia="en-US"/>
    </w:rPr>
  </w:style>
  <w:style w:type="paragraph" w:customStyle="1" w:styleId="affff6">
    <w:name w:val="段落正文"/>
    <w:basedOn w:val="a3"/>
    <w:qFormat/>
    <w:rsid w:val="00C34765"/>
    <w:pPr>
      <w:spacing w:beforeLines="50" w:line="360" w:lineRule="auto"/>
      <w:ind w:firstLineChars="200" w:firstLine="200"/>
    </w:pPr>
    <w:rPr>
      <w:spacing w:val="2"/>
      <w:sz w:val="24"/>
    </w:rPr>
  </w:style>
  <w:style w:type="paragraph" w:customStyle="1" w:styleId="affff7">
    <w:name w:val="文章正文"/>
    <w:basedOn w:val="a3"/>
    <w:qFormat/>
    <w:rsid w:val="00C34765"/>
    <w:pPr>
      <w:ind w:firstLineChars="200" w:firstLine="560"/>
    </w:pPr>
    <w:rPr>
      <w:rFonts w:ascii="仿宋_GB2312" w:eastAsia="仿宋_GB2312" w:hAnsi="宋体"/>
      <w:color w:val="000000"/>
    </w:rPr>
  </w:style>
  <w:style w:type="paragraph" w:customStyle="1" w:styleId="CharCharCharCharCharCharCharCharCharCharCharCharChar">
    <w:name w:val="Char Char Char Char Char Char Char Char Char Char Char Char Char"/>
    <w:basedOn w:val="a3"/>
    <w:qFormat/>
    <w:rsid w:val="00C34765"/>
    <w:pPr>
      <w:widowControl/>
      <w:spacing w:after="160" w:line="240" w:lineRule="exact"/>
      <w:jc w:val="left"/>
    </w:pPr>
    <w:rPr>
      <w:rFonts w:ascii="Verdana" w:eastAsia="仿宋_GB2312" w:hAnsi="Verdana"/>
      <w:kern w:val="0"/>
      <w:sz w:val="24"/>
      <w:lang w:eastAsia="en-US"/>
    </w:rPr>
  </w:style>
  <w:style w:type="paragraph" w:customStyle="1" w:styleId="CharCharCharCharCharChar">
    <w:name w:val="Char Char 字元 字元 字元 Char Char Char Char"/>
    <w:basedOn w:val="a3"/>
    <w:qFormat/>
    <w:rsid w:val="00C34765"/>
    <w:pPr>
      <w:adjustRightInd w:val="0"/>
      <w:spacing w:line="360" w:lineRule="auto"/>
    </w:pPr>
    <w:rPr>
      <w:kern w:val="0"/>
      <w:sz w:val="24"/>
    </w:rPr>
  </w:style>
  <w:style w:type="paragraph" w:customStyle="1" w:styleId="412">
    <w:name w:val="样式 正文缩进正文（首行缩进两字）表正文正文非缩进特点标题4段1 + 首行缩进:  2 字符"/>
    <w:basedOn w:val="a7"/>
    <w:qFormat/>
    <w:rsid w:val="00C34765"/>
    <w:pPr>
      <w:ind w:firstLineChars="200" w:firstLine="480"/>
    </w:pPr>
  </w:style>
  <w:style w:type="paragraph" w:customStyle="1" w:styleId="affff8">
    <w:name w:val="样式 宋体 五号 两端对齐 行距: 单倍行距"/>
    <w:basedOn w:val="a3"/>
    <w:qFormat/>
    <w:rsid w:val="00C34765"/>
    <w:pPr>
      <w:adjustRightInd w:val="0"/>
    </w:pPr>
    <w:rPr>
      <w:rFonts w:ascii="宋体" w:hAnsi="宋体"/>
      <w:kern w:val="0"/>
      <w:sz w:val="21"/>
    </w:rPr>
  </w:style>
  <w:style w:type="paragraph" w:customStyle="1" w:styleId="affff9">
    <w:name w:val="二级列表"/>
    <w:basedOn w:val="affff6"/>
    <w:qFormat/>
    <w:rsid w:val="00C34765"/>
    <w:pPr>
      <w:tabs>
        <w:tab w:val="left" w:pos="2120"/>
      </w:tabs>
      <w:ind w:firstLineChars="0" w:firstLine="0"/>
    </w:pPr>
    <w:rPr>
      <w:b/>
    </w:rPr>
  </w:style>
  <w:style w:type="paragraph" w:customStyle="1" w:styleId="CharChar1">
    <w:name w:val="Char Char1"/>
    <w:basedOn w:val="a3"/>
    <w:qFormat/>
    <w:rsid w:val="00C34765"/>
    <w:pPr>
      <w:widowControl/>
      <w:spacing w:after="160" w:line="240" w:lineRule="exact"/>
      <w:jc w:val="left"/>
    </w:pPr>
    <w:rPr>
      <w:rFonts w:ascii="Verdana" w:hAnsi="Verdana"/>
      <w:kern w:val="0"/>
      <w:sz w:val="20"/>
      <w:lang w:eastAsia="en-US"/>
    </w:rPr>
  </w:style>
  <w:style w:type="paragraph" w:customStyle="1" w:styleId="affffa">
    <w:name w:val="正文格式"/>
    <w:basedOn w:val="a3"/>
    <w:qFormat/>
    <w:rsid w:val="00C34765"/>
    <w:pPr>
      <w:widowControl/>
      <w:adjustRightInd w:val="0"/>
      <w:snapToGrid w:val="0"/>
      <w:spacing w:before="60" w:line="360" w:lineRule="auto"/>
      <w:ind w:firstLineChars="200" w:firstLine="480"/>
      <w:jc w:val="left"/>
    </w:pPr>
    <w:rPr>
      <w:rFonts w:ascii="宋体" w:hAnsi="宋体"/>
      <w:color w:val="000000"/>
      <w:kern w:val="0"/>
      <w:sz w:val="24"/>
    </w:rPr>
  </w:style>
  <w:style w:type="paragraph" w:customStyle="1" w:styleId="affffb">
    <w:name w:val="表头文本"/>
    <w:qFormat/>
    <w:rsid w:val="00C34765"/>
    <w:pPr>
      <w:jc w:val="center"/>
    </w:pPr>
    <w:rPr>
      <w:rFonts w:ascii="Arial" w:hAnsi="Arial"/>
      <w:b/>
      <w:sz w:val="21"/>
    </w:rPr>
  </w:style>
  <w:style w:type="character" w:customStyle="1" w:styleId="Char1">
    <w:name w:val="纯文本 Char"/>
    <w:link w:val="af"/>
    <w:qFormat/>
    <w:rsid w:val="00C34765"/>
    <w:rPr>
      <w:rFonts w:ascii="宋体" w:hAnsi="Courier New"/>
      <w:kern w:val="2"/>
      <w:sz w:val="21"/>
    </w:rPr>
  </w:style>
  <w:style w:type="paragraph" w:styleId="affffc">
    <w:name w:val="List Paragraph"/>
    <w:basedOn w:val="a3"/>
    <w:link w:val="Charb"/>
    <w:uiPriority w:val="34"/>
    <w:qFormat/>
    <w:rsid w:val="00C34765"/>
    <w:pPr>
      <w:ind w:firstLineChars="200" w:firstLine="420"/>
    </w:pPr>
    <w:rPr>
      <w:rFonts w:ascii="Calibri" w:hAnsi="Calibri"/>
      <w:sz w:val="21"/>
      <w:szCs w:val="22"/>
    </w:rPr>
  </w:style>
  <w:style w:type="character" w:customStyle="1" w:styleId="Charb">
    <w:name w:val="列出段落 Char"/>
    <w:link w:val="affffc"/>
    <w:uiPriority w:val="34"/>
    <w:qFormat/>
    <w:rsid w:val="00C34765"/>
    <w:rPr>
      <w:rFonts w:ascii="Calibri" w:hAnsi="Calibri"/>
      <w:kern w:val="2"/>
      <w:sz w:val="21"/>
      <w:szCs w:val="22"/>
    </w:rPr>
  </w:style>
  <w:style w:type="paragraph" w:customStyle="1" w:styleId="2d">
    <w:name w:val="列出段落2"/>
    <w:basedOn w:val="a3"/>
    <w:qFormat/>
    <w:rsid w:val="00C34765"/>
    <w:pPr>
      <w:ind w:firstLineChars="200" w:firstLine="420"/>
    </w:pPr>
    <w:rPr>
      <w:rFonts w:ascii="Calibri" w:hAnsi="Calibri"/>
      <w:kern w:val="0"/>
      <w:sz w:val="34"/>
      <w:szCs w:val="22"/>
    </w:rPr>
  </w:style>
  <w:style w:type="character" w:customStyle="1" w:styleId="1d">
    <w:name w:val="未处理的提及1"/>
    <w:basedOn w:val="a4"/>
    <w:uiPriority w:val="99"/>
    <w:qFormat/>
    <w:rsid w:val="00C34765"/>
    <w:rPr>
      <w:color w:val="605E5C"/>
      <w:shd w:val="clear" w:color="auto" w:fill="E1DFDD"/>
    </w:rPr>
  </w:style>
  <w:style w:type="character" w:customStyle="1" w:styleId="font01">
    <w:name w:val="font01"/>
    <w:basedOn w:val="a4"/>
    <w:qFormat/>
    <w:rsid w:val="00C34765"/>
    <w:rPr>
      <w:rFonts w:ascii="宋体" w:eastAsia="宋体" w:hAnsi="宋体" w:cs="宋体" w:hint="eastAsia"/>
      <w:color w:val="000000"/>
      <w:sz w:val="24"/>
      <w:szCs w:val="24"/>
      <w:u w:val="none"/>
    </w:rPr>
  </w:style>
  <w:style w:type="character" w:customStyle="1" w:styleId="font21">
    <w:name w:val="font21"/>
    <w:basedOn w:val="a4"/>
    <w:qFormat/>
    <w:rsid w:val="00C34765"/>
    <w:rPr>
      <w:rFonts w:ascii="仿宋" w:eastAsia="仿宋" w:hAnsi="仿宋" w:cs="仿宋" w:hint="eastAsia"/>
      <w:color w:val="000000"/>
      <w:sz w:val="24"/>
      <w:szCs w:val="24"/>
      <w:u w:val="none"/>
    </w:rPr>
  </w:style>
  <w:style w:type="character" w:customStyle="1" w:styleId="font11">
    <w:name w:val="font11"/>
    <w:basedOn w:val="a4"/>
    <w:qFormat/>
    <w:rsid w:val="00C34765"/>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38</Pages>
  <Words>3344</Words>
  <Characters>19061</Characters>
  <Application>Microsoft Office Word</Application>
  <DocSecurity>0</DocSecurity>
  <Lines>158</Lines>
  <Paragraphs>44</Paragraphs>
  <ScaleCrop>false</ScaleCrop>
  <Company>重庆市政府采购中心</Company>
  <LinksUpToDate>false</LinksUpToDate>
  <CharactersWithSpaces>22361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AutoBVT</cp:lastModifiedBy>
  <cp:revision>17</cp:revision>
  <cp:lastPrinted>2025-01-02T01:19:00Z</cp:lastPrinted>
  <dcterms:created xsi:type="dcterms:W3CDTF">2024-07-30T08:15:00Z</dcterms:created>
  <dcterms:modified xsi:type="dcterms:W3CDTF">2025-01-02T01:39:00Z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0B9C4961092443499134AA6429188244_13</vt:lpwstr>
  </property>
  <property fmtid="{D5CDD505-2E9C-101B-9397-08002B2CF9AE}" pid="4" name="KSOTemplateDocerSaveRecord">
    <vt:lpwstr>eyJoZGlkIjoiNWU2M2ZjZWQxZWM3ODNlNzMzNmY2ZTgwNzM1MDA2MDgiLCJ1c2VySWQiOiIyODgxMzgyNTAifQ==</vt:lpwstr>
  </property>
</Properties>
</file>